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0"/>
      </w:tblGrid>
      <w:tr w:rsidR="00FD6C35" w:rsidRPr="00B16290" w14:paraId="09E6DF53" w14:textId="77777777" w:rsidTr="0043363E">
        <w:trPr>
          <w:trHeight w:val="448"/>
        </w:trPr>
        <w:tc>
          <w:tcPr>
            <w:tcW w:w="9060" w:type="dxa"/>
          </w:tcPr>
          <w:p w14:paraId="7F6612A9" w14:textId="77777777" w:rsidR="00FD6C35" w:rsidRPr="00B16290" w:rsidRDefault="00FD6C35" w:rsidP="00761B41"/>
        </w:tc>
      </w:tr>
      <w:tr w:rsidR="00B16290" w:rsidRPr="0043363E" w14:paraId="4832C23B" w14:textId="77777777" w:rsidTr="0043363E">
        <w:trPr>
          <w:trHeight w:val="448"/>
        </w:trPr>
        <w:tc>
          <w:tcPr>
            <w:tcW w:w="9060" w:type="dxa"/>
          </w:tcPr>
          <w:p w14:paraId="7912256D" w14:textId="7951323C" w:rsidR="00B16290" w:rsidRPr="0043363E" w:rsidRDefault="00856EA0" w:rsidP="0043363E">
            <w:pPr>
              <w:pStyle w:val="Abstracttitle"/>
            </w:pPr>
            <w:r w:rsidRPr="0043363E">
              <w:t xml:space="preserve">Layout </w:t>
            </w:r>
            <w:r w:rsidR="0043363E" w:rsidRPr="0043363E">
              <w:t xml:space="preserve">Instructions </w:t>
            </w:r>
            <w:r w:rsidR="0043363E">
              <w:t>f</w:t>
            </w:r>
            <w:r w:rsidR="0043363E" w:rsidRPr="0043363E">
              <w:t xml:space="preserve">or </w:t>
            </w:r>
            <w:r w:rsidR="00B16290" w:rsidRPr="0043363E">
              <w:t xml:space="preserve">Abstracts </w:t>
            </w:r>
            <w:r w:rsidR="0077019A">
              <w:t>–</w:t>
            </w:r>
            <w:r w:rsidR="0043363E" w:rsidRPr="0043363E">
              <w:t xml:space="preserve"> </w:t>
            </w:r>
            <w:proofErr w:type="spellStart"/>
            <w:r w:rsidR="008558D8" w:rsidRPr="008558D8">
              <w:t>XIV</w:t>
            </w:r>
            <w:r w:rsidR="008558D8" w:rsidRPr="0077019A">
              <w:rPr>
                <w:vertAlign w:val="superscript"/>
              </w:rPr>
              <w:t>th</w:t>
            </w:r>
            <w:proofErr w:type="spellEnd"/>
            <w:r w:rsidR="008558D8" w:rsidRPr="008558D8">
              <w:t xml:space="preserve"> </w:t>
            </w:r>
            <w:r w:rsidR="0077019A">
              <w:t xml:space="preserve">ISL, </w:t>
            </w:r>
            <w:proofErr w:type="spellStart"/>
            <w:r w:rsidR="0077019A">
              <w:t>Chambéry</w:t>
            </w:r>
            <w:proofErr w:type="spellEnd"/>
            <w:r w:rsidR="0077019A">
              <w:t xml:space="preserve"> 2024</w:t>
            </w:r>
          </w:p>
        </w:tc>
      </w:tr>
      <w:tr w:rsidR="00FD6C35" w14:paraId="0FA9813F" w14:textId="77777777" w:rsidTr="0043363E">
        <w:tc>
          <w:tcPr>
            <w:tcW w:w="9060" w:type="dxa"/>
          </w:tcPr>
          <w:p w14:paraId="5E52202F" w14:textId="77777777" w:rsidR="00FD6C35" w:rsidRDefault="00FD6C35" w:rsidP="00320DA2">
            <w:pPr>
              <w:pStyle w:val="Abstracttitle"/>
            </w:pPr>
          </w:p>
        </w:tc>
      </w:tr>
      <w:tr w:rsidR="00B16290" w14:paraId="6A2A65F5" w14:textId="77777777" w:rsidTr="0043363E">
        <w:tc>
          <w:tcPr>
            <w:tcW w:w="9060" w:type="dxa"/>
          </w:tcPr>
          <w:p w14:paraId="74CFFD04" w14:textId="77777777" w:rsidR="00B16290" w:rsidRPr="00320DA2" w:rsidRDefault="00B16290" w:rsidP="00320DA2">
            <w:pPr>
              <w:pStyle w:val="Authors"/>
            </w:pPr>
            <w:r w:rsidRPr="0020326A">
              <w:t>First A. Author</w:t>
            </w:r>
            <w:r>
              <w:rPr>
                <w:vertAlign w:val="superscript"/>
              </w:rPr>
              <w:t>1</w:t>
            </w:r>
            <w:r w:rsidRPr="0020326A">
              <w:t>, Second B. Author</w:t>
            </w:r>
            <w:r>
              <w:rPr>
                <w:vertAlign w:val="superscript"/>
              </w:rPr>
              <w:t>2</w:t>
            </w:r>
            <w:r>
              <w:t xml:space="preserve">, </w:t>
            </w:r>
            <w:r w:rsidRPr="0020326A">
              <w:t>Third C. Author</w:t>
            </w:r>
            <w:r>
              <w:rPr>
                <w:vertAlign w:val="superscript"/>
              </w:rPr>
              <w:t>2</w:t>
            </w:r>
          </w:p>
        </w:tc>
      </w:tr>
      <w:tr w:rsidR="00FD6C35" w14:paraId="5BAABEA8" w14:textId="77777777" w:rsidTr="0043363E">
        <w:tc>
          <w:tcPr>
            <w:tcW w:w="9060" w:type="dxa"/>
          </w:tcPr>
          <w:p w14:paraId="77964A3B" w14:textId="77777777" w:rsidR="00FD6C35" w:rsidRPr="0020326A" w:rsidRDefault="00FD6C35" w:rsidP="00320DA2">
            <w:pPr>
              <w:pStyle w:val="Authors"/>
            </w:pPr>
          </w:p>
        </w:tc>
      </w:tr>
      <w:tr w:rsidR="00FD6C35" w:rsidRPr="00320DA2" w14:paraId="60690526" w14:textId="77777777" w:rsidTr="0043363E">
        <w:tc>
          <w:tcPr>
            <w:tcW w:w="9060" w:type="dxa"/>
          </w:tcPr>
          <w:p w14:paraId="40610B5F" w14:textId="77777777" w:rsidR="00FD6C35" w:rsidRPr="00320DA2" w:rsidRDefault="00FD6C35" w:rsidP="00320DA2">
            <w:pPr>
              <w:pStyle w:val="Affiliation"/>
            </w:pPr>
            <w:r w:rsidRPr="00320DA2">
              <w:rPr>
                <w:vertAlign w:val="superscript"/>
              </w:rPr>
              <w:t>1</w:t>
            </w:r>
            <w:r w:rsidRPr="00320DA2">
              <w:t xml:space="preserve"> First affiliation, City, Country</w:t>
            </w:r>
          </w:p>
          <w:p w14:paraId="65FE1B45" w14:textId="77777777" w:rsidR="00FD6C35" w:rsidRPr="00320DA2" w:rsidRDefault="00FD6C35" w:rsidP="00320DA2">
            <w:pPr>
              <w:pStyle w:val="Affiliation"/>
            </w:pPr>
            <w:r w:rsidRPr="00320DA2">
              <w:rPr>
                <w:vertAlign w:val="superscript"/>
              </w:rPr>
              <w:t>2</w:t>
            </w:r>
            <w:r w:rsidRPr="00320DA2">
              <w:t xml:space="preserve"> Second affiliation, City, Country</w:t>
            </w:r>
          </w:p>
        </w:tc>
      </w:tr>
    </w:tbl>
    <w:p w14:paraId="37F76FE7" w14:textId="2A926A30" w:rsidR="006F08A6" w:rsidRDefault="006F08A6" w:rsidP="00B16290"/>
    <w:p w14:paraId="2A8CB661" w14:textId="768F4567" w:rsidR="00B16290" w:rsidRDefault="00B16290" w:rsidP="00B16290">
      <w:r w:rsidRPr="00B16290">
        <w:t>SUMMARY: The following guidelines briefly illustrate the design of extended abstracts for the</w:t>
      </w:r>
      <w:r w:rsidR="0077019A">
        <w:t xml:space="preserve"> </w:t>
      </w:r>
      <w:proofErr w:type="spellStart"/>
      <w:r w:rsidR="0077019A">
        <w:t>XIV</w:t>
      </w:r>
      <w:r w:rsidR="0077019A" w:rsidRPr="00EC7B00">
        <w:rPr>
          <w:vertAlign w:val="superscript"/>
        </w:rPr>
        <w:t>th</w:t>
      </w:r>
      <w:proofErr w:type="spellEnd"/>
      <w:r w:rsidR="0077019A">
        <w:t xml:space="preserve"> International Symposium on Landslides,</w:t>
      </w:r>
      <w:r w:rsidRPr="00B16290">
        <w:t xml:space="preserve"> </w:t>
      </w:r>
      <w:r w:rsidR="0077019A" w:rsidRPr="0077019A">
        <w:t>July</w:t>
      </w:r>
      <w:r w:rsidR="0077019A">
        <w:t xml:space="preserve"> </w:t>
      </w:r>
      <w:r w:rsidR="0077019A" w:rsidRPr="0077019A">
        <w:t>8</w:t>
      </w:r>
      <w:r w:rsidR="0077019A" w:rsidRPr="0077019A">
        <w:rPr>
          <w:vertAlign w:val="superscript"/>
        </w:rPr>
        <w:t>th</w:t>
      </w:r>
      <w:r w:rsidR="0077019A" w:rsidRPr="0077019A">
        <w:t>-12</w:t>
      </w:r>
      <w:r w:rsidR="0077019A" w:rsidRPr="0077019A">
        <w:rPr>
          <w:vertAlign w:val="superscript"/>
        </w:rPr>
        <w:t>th</w:t>
      </w:r>
      <w:r w:rsidR="0077019A">
        <w:t xml:space="preserve">, </w:t>
      </w:r>
      <w:r w:rsidR="0077019A" w:rsidRPr="0077019A">
        <w:t>2024, Chambéry</w:t>
      </w:r>
      <w:r w:rsidR="0077019A">
        <w:t>, France</w:t>
      </w:r>
      <w:r w:rsidRPr="00B16290">
        <w:t xml:space="preserve">. </w:t>
      </w:r>
      <w:r w:rsidR="00317FC5">
        <w:t>P</w:t>
      </w:r>
      <w:r w:rsidR="00317FC5" w:rsidRPr="00B16290">
        <w:t>articipants</w:t>
      </w:r>
      <w:r w:rsidRPr="00B16290">
        <w:t xml:space="preserve"> are encouraged to submit at most four DIN A4 pages according to these abstract guidelines. </w:t>
      </w:r>
    </w:p>
    <w:p w14:paraId="733D6952" w14:textId="77777777" w:rsidR="00B16290" w:rsidRDefault="00B16290" w:rsidP="00B16290"/>
    <w:p w14:paraId="15FE76F0" w14:textId="77777777" w:rsidR="00B16290" w:rsidRDefault="00B16290" w:rsidP="00B16290">
      <w:pPr>
        <w:rPr>
          <w:lang w:val="en-US"/>
        </w:rPr>
      </w:pPr>
      <w:r w:rsidRPr="00B16290">
        <w:rPr>
          <w:b/>
          <w:lang w:val="en-US"/>
        </w:rPr>
        <w:t>Keywords</w:t>
      </w:r>
      <w:r w:rsidRPr="00B16290">
        <w:rPr>
          <w:lang w:val="en-US"/>
        </w:rPr>
        <w:t>: template, layout instruction, regulation, specification, references (max 5 keywords)</w:t>
      </w:r>
    </w:p>
    <w:p w14:paraId="5E258A4F" w14:textId="77777777" w:rsidR="00B16290" w:rsidRDefault="00B16290" w:rsidP="00B16290">
      <w:pPr>
        <w:rPr>
          <w:lang w:val="en-US"/>
        </w:rPr>
      </w:pPr>
    </w:p>
    <w:p w14:paraId="6137F095" w14:textId="77777777" w:rsidR="00264E7D" w:rsidRPr="00590893" w:rsidRDefault="00264E7D" w:rsidP="00320DA2">
      <w:pPr>
        <w:pStyle w:val="Headings"/>
      </w:pPr>
      <w:r w:rsidRPr="00590893">
        <w:t>General Requirements for Extended Abstracts</w:t>
      </w:r>
    </w:p>
    <w:p w14:paraId="3A1575F2" w14:textId="77777777" w:rsidR="00264E7D" w:rsidRDefault="00264E7D" w:rsidP="00B16290">
      <w:pPr>
        <w:rPr>
          <w:lang w:val="en-US"/>
        </w:rPr>
      </w:pPr>
    </w:p>
    <w:p w14:paraId="645A9B61" w14:textId="6A2C6E3E" w:rsidR="00AF7BD3" w:rsidRPr="00AF7BD3" w:rsidRDefault="00AF7BD3" w:rsidP="00AF7BD3">
      <w:pPr>
        <w:rPr>
          <w:lang w:val="en-US"/>
        </w:rPr>
      </w:pPr>
      <w:r w:rsidRPr="00AF7BD3">
        <w:rPr>
          <w:lang w:val="en-US"/>
        </w:rPr>
        <w:t xml:space="preserve">In order to achieve a standard design of the accepted abstracts for the workshop, the Scientific Committee requests that the authors follow the instructions below. This sample document is set as a template for Microsoft Word or another RTF-capable software. All the files must be converted to Portable Document Format (PDF) before submission </w:t>
      </w:r>
      <w:r w:rsidR="00320DA2" w:rsidRPr="00B45700">
        <w:rPr>
          <w:lang w:val="en-US"/>
        </w:rPr>
        <w:t xml:space="preserve">via </w:t>
      </w:r>
      <w:hyperlink r:id="rId9" w:history="1">
        <w:r w:rsidR="0077019A" w:rsidRPr="00E85817">
          <w:rPr>
            <w:rStyle w:val="Lienhypertexte"/>
            <w:lang w:val="en-US"/>
          </w:rPr>
          <w:t>https://www.isl2024.com/</w:t>
        </w:r>
      </w:hyperlink>
      <w:r w:rsidR="0077019A">
        <w:rPr>
          <w:lang w:val="en-US"/>
        </w:rPr>
        <w:t xml:space="preserve">. </w:t>
      </w:r>
    </w:p>
    <w:p w14:paraId="0307C99C" w14:textId="77777777" w:rsidR="00AF7BD3" w:rsidRPr="00AF7BD3" w:rsidRDefault="00AF7BD3" w:rsidP="00AF7BD3">
      <w:pPr>
        <w:rPr>
          <w:lang w:val="en-US"/>
        </w:rPr>
      </w:pPr>
    </w:p>
    <w:p w14:paraId="5CCE1254" w14:textId="28252C7E" w:rsidR="00AF7BD3" w:rsidRPr="00AF7BD3" w:rsidRDefault="00AF7BD3" w:rsidP="00AF7BD3">
      <w:pPr>
        <w:rPr>
          <w:lang w:val="en-US"/>
        </w:rPr>
      </w:pPr>
      <w:r w:rsidRPr="00AF7BD3">
        <w:rPr>
          <w:lang w:val="en-US"/>
        </w:rPr>
        <w:t xml:space="preserve">The extended abstract must cover no more than 4 pages including references. Organize the text by using unnumbered headings and sub-headings. Title and headings should be brief and without acronyms (e.g. RC, FRP). A short ‘Introduction’ and a ‘Conclusion’ section </w:t>
      </w:r>
      <w:r w:rsidR="00BA68D2">
        <w:rPr>
          <w:lang w:val="en-US"/>
        </w:rPr>
        <w:t>are</w:t>
      </w:r>
      <w:r w:rsidR="00BA68D2" w:rsidRPr="00AF7BD3">
        <w:rPr>
          <w:lang w:val="en-US"/>
        </w:rPr>
        <w:t xml:space="preserve"> </w:t>
      </w:r>
      <w:r w:rsidRPr="00AF7BD3">
        <w:rPr>
          <w:lang w:val="en-US"/>
        </w:rPr>
        <w:t xml:space="preserve">required. Figures and tables should be referred to in the text. A brief summary (up to 200 words) should also be included and should be understandable without reference to the rest of the abstract. Please use SI (ISO) units only e.g. m, mm (correct), cm (wrong). References should be marked in the text by authors’ surnames </w:t>
      </w:r>
      <w:r w:rsidR="00BA68D2">
        <w:rPr>
          <w:lang w:val="en-US"/>
        </w:rPr>
        <w:t xml:space="preserve">and </w:t>
      </w:r>
      <w:r w:rsidRPr="00AF7BD3">
        <w:rPr>
          <w:lang w:val="en-US"/>
        </w:rPr>
        <w:t xml:space="preserve">listed at the end of the abstract in the order in which they appear in the text. All references must be complete and accurate as shown at the end of this sample abstract. </w:t>
      </w:r>
    </w:p>
    <w:p w14:paraId="68A2043F" w14:textId="77777777" w:rsidR="00AF7BD3" w:rsidRPr="00AF7BD3" w:rsidRDefault="00AF7BD3" w:rsidP="00AF7BD3">
      <w:pPr>
        <w:rPr>
          <w:lang w:val="en-US"/>
        </w:rPr>
      </w:pPr>
    </w:p>
    <w:p w14:paraId="2A89CCAA" w14:textId="77777777" w:rsidR="00AF7BD3" w:rsidRPr="00AF7BD3" w:rsidRDefault="00AF7BD3" w:rsidP="00AF7BD3">
      <w:pPr>
        <w:rPr>
          <w:lang w:val="en-US"/>
        </w:rPr>
      </w:pPr>
      <w:r w:rsidRPr="00AF7BD3">
        <w:rPr>
          <w:lang w:val="en-US"/>
        </w:rPr>
        <w:t>The document must be written in English. The style, grammar and phrasing should be edited by a person with a good command of English and a good understanding of the terminology. Please review and edit the English in your abstract prior to submission. Abstracts with poor structure and many grammatical mistakes may not be further evaluated.</w:t>
      </w:r>
    </w:p>
    <w:p w14:paraId="037D5F31" w14:textId="77777777" w:rsidR="00AF7BD3" w:rsidRDefault="00AF7BD3" w:rsidP="00B16290">
      <w:pPr>
        <w:rPr>
          <w:lang w:val="en-US"/>
        </w:rPr>
      </w:pPr>
    </w:p>
    <w:p w14:paraId="7BB98E93" w14:textId="77777777" w:rsidR="00AF7BD3" w:rsidRPr="0043363E" w:rsidRDefault="00AF7BD3" w:rsidP="00320DA2">
      <w:pPr>
        <w:pStyle w:val="Headings"/>
      </w:pPr>
      <w:r w:rsidRPr="0043363E">
        <w:t>Page Layout</w:t>
      </w:r>
    </w:p>
    <w:p w14:paraId="189F8AF3" w14:textId="77777777" w:rsidR="00AF7BD3" w:rsidRDefault="00AF7BD3" w:rsidP="00B16290">
      <w:pPr>
        <w:rPr>
          <w:lang w:val="en-US"/>
        </w:rPr>
      </w:pPr>
    </w:p>
    <w:p w14:paraId="3BA25555" w14:textId="77777777" w:rsidR="00AF7BD3" w:rsidRPr="00AF7BD3" w:rsidRDefault="00AF7BD3" w:rsidP="00AF7BD3">
      <w:pPr>
        <w:pStyle w:val="Paragraphedeliste"/>
        <w:numPr>
          <w:ilvl w:val="0"/>
          <w:numId w:val="12"/>
        </w:numPr>
      </w:pPr>
      <w:r w:rsidRPr="00AF7BD3">
        <w:t>Page format: DIN A4, no page numbering</w:t>
      </w:r>
    </w:p>
    <w:p w14:paraId="5DB07B8A" w14:textId="6EDA408D" w:rsidR="00AF7BD3" w:rsidRPr="00F9344A" w:rsidRDefault="00DD5FD2" w:rsidP="00DD5FD2">
      <w:pPr>
        <w:pStyle w:val="Paragraphedeliste"/>
        <w:numPr>
          <w:ilvl w:val="0"/>
          <w:numId w:val="12"/>
        </w:numPr>
      </w:pPr>
      <w:r w:rsidRPr="00F9344A">
        <w:t xml:space="preserve">Margins for all pages should be </w:t>
      </w:r>
      <w:r w:rsidR="003F4CDD" w:rsidRPr="00F9344A">
        <w:t>30</w:t>
      </w:r>
      <w:r w:rsidRPr="00F9344A">
        <w:t xml:space="preserve"> mm at top, </w:t>
      </w:r>
      <w:r w:rsidR="003F4CDD" w:rsidRPr="00F9344A">
        <w:t xml:space="preserve">20 mm </w:t>
      </w:r>
      <w:r w:rsidRPr="00F9344A">
        <w:t xml:space="preserve">below, </w:t>
      </w:r>
      <w:r w:rsidR="003F4CDD" w:rsidRPr="00F9344A">
        <w:t xml:space="preserve">25 mm </w:t>
      </w:r>
      <w:r w:rsidRPr="00F9344A">
        <w:t xml:space="preserve">left and right </w:t>
      </w:r>
    </w:p>
    <w:p w14:paraId="568038EB" w14:textId="77777777" w:rsidR="00AF7BD3" w:rsidRPr="00AF7BD3" w:rsidRDefault="00AF7BD3" w:rsidP="00AF7BD3">
      <w:pPr>
        <w:pStyle w:val="Paragraphedeliste"/>
        <w:numPr>
          <w:ilvl w:val="0"/>
          <w:numId w:val="12"/>
        </w:numPr>
      </w:pPr>
      <w:r w:rsidRPr="00AF7BD3">
        <w:t>One column per page</w:t>
      </w:r>
    </w:p>
    <w:p w14:paraId="10147CC5" w14:textId="77777777" w:rsidR="00AF7BD3" w:rsidRPr="00AF7BD3" w:rsidRDefault="00AF7BD3" w:rsidP="00AF7BD3">
      <w:pPr>
        <w:pStyle w:val="Paragraphedeliste"/>
        <w:numPr>
          <w:ilvl w:val="0"/>
          <w:numId w:val="12"/>
        </w:numPr>
      </w:pPr>
      <w:r w:rsidRPr="00AF7BD3">
        <w:t>Title, names of the author(s) and affiliation(s) must be set centered, the rest of the text should be justified</w:t>
      </w:r>
    </w:p>
    <w:p w14:paraId="7D034C88" w14:textId="77777777" w:rsidR="00AF7BD3" w:rsidRPr="00AF7BD3" w:rsidRDefault="00AF7BD3" w:rsidP="00AF7BD3">
      <w:pPr>
        <w:pStyle w:val="Paragraphedeliste"/>
        <w:numPr>
          <w:ilvl w:val="0"/>
          <w:numId w:val="12"/>
        </w:numPr>
      </w:pPr>
      <w:r w:rsidRPr="00AF7BD3">
        <w:t>The layout of the first page:</w:t>
      </w:r>
    </w:p>
    <w:p w14:paraId="35153EBA" w14:textId="77777777" w:rsidR="00AF7BD3" w:rsidRPr="0043363E" w:rsidRDefault="00AF7BD3" w:rsidP="0043363E">
      <w:pPr>
        <w:pStyle w:val="Paragraphedeliste"/>
        <w:numPr>
          <w:ilvl w:val="1"/>
          <w:numId w:val="13"/>
        </w:numPr>
        <w:ind w:left="1134"/>
      </w:pPr>
      <w:r w:rsidRPr="0043363E">
        <w:t>Full name of the authors (first name last name) with footnotes (address)</w:t>
      </w:r>
    </w:p>
    <w:p w14:paraId="0B1440D7" w14:textId="77777777" w:rsidR="00AF7BD3" w:rsidRPr="0043363E" w:rsidRDefault="00AF7BD3" w:rsidP="0043363E">
      <w:pPr>
        <w:pStyle w:val="Paragraphedeliste"/>
        <w:numPr>
          <w:ilvl w:val="1"/>
          <w:numId w:val="13"/>
        </w:numPr>
        <w:ind w:left="1134"/>
      </w:pPr>
      <w:r w:rsidRPr="0043363E">
        <w:t>A new paragraph with one line space below the title, below the author(s) and below the affiliation(s)</w:t>
      </w:r>
    </w:p>
    <w:p w14:paraId="2308255D" w14:textId="77777777" w:rsidR="00AF7BD3" w:rsidRPr="00AF7BD3" w:rsidRDefault="00AF7BD3" w:rsidP="00AF7BD3">
      <w:pPr>
        <w:pStyle w:val="Paragraphedeliste"/>
        <w:numPr>
          <w:ilvl w:val="0"/>
          <w:numId w:val="12"/>
        </w:numPr>
      </w:pPr>
      <w:r w:rsidRPr="00AF7BD3">
        <w:lastRenderedPageBreak/>
        <w:t xml:space="preserve">Chapter headings: </w:t>
      </w:r>
    </w:p>
    <w:p w14:paraId="0A8E2F8A" w14:textId="77777777" w:rsidR="00AF7BD3" w:rsidRPr="0043363E" w:rsidRDefault="00AF7BD3" w:rsidP="0043363E">
      <w:pPr>
        <w:pStyle w:val="Paragraphedeliste"/>
        <w:numPr>
          <w:ilvl w:val="1"/>
          <w:numId w:val="13"/>
        </w:numPr>
        <w:ind w:left="1134"/>
      </w:pPr>
      <w:r w:rsidRPr="0043363E">
        <w:t>A new paragraph with one line space before and one line space after the heading</w:t>
      </w:r>
    </w:p>
    <w:p w14:paraId="0BC270F1" w14:textId="77777777" w:rsidR="00AF7BD3" w:rsidRPr="00AF7BD3" w:rsidRDefault="00AF7BD3" w:rsidP="00AF7BD3">
      <w:pPr>
        <w:pStyle w:val="Paragraphedeliste"/>
        <w:numPr>
          <w:ilvl w:val="0"/>
          <w:numId w:val="12"/>
        </w:numPr>
      </w:pPr>
      <w:r w:rsidRPr="00AF7BD3">
        <w:t>Keywords should be placed at the end of the initial summary</w:t>
      </w:r>
    </w:p>
    <w:p w14:paraId="3D737CAE" w14:textId="77777777" w:rsidR="00AF7BD3" w:rsidRPr="00AF7BD3" w:rsidRDefault="00AF7BD3" w:rsidP="00AF7BD3">
      <w:pPr>
        <w:pStyle w:val="Paragraphedeliste"/>
        <w:numPr>
          <w:ilvl w:val="0"/>
          <w:numId w:val="12"/>
        </w:numPr>
      </w:pPr>
      <w:r w:rsidRPr="00AF7BD3">
        <w:t>References should be placed at the end of the abstract</w:t>
      </w:r>
    </w:p>
    <w:p w14:paraId="128302B8" w14:textId="77777777" w:rsidR="00AF7BD3" w:rsidRDefault="00AF7BD3" w:rsidP="00B16290">
      <w:pPr>
        <w:rPr>
          <w:lang w:val="en-US"/>
        </w:rPr>
      </w:pPr>
    </w:p>
    <w:p w14:paraId="470C08B6" w14:textId="77777777" w:rsidR="00AF7BD3" w:rsidRPr="00AF7BD3" w:rsidRDefault="00AF7BD3" w:rsidP="00AF7BD3">
      <w:pPr>
        <w:pStyle w:val="Headings"/>
        <w:rPr>
          <w:lang w:val="en-US"/>
        </w:rPr>
      </w:pPr>
      <w:r w:rsidRPr="00AF7BD3">
        <w:rPr>
          <w:lang w:val="en-US"/>
        </w:rPr>
        <w:t>Typing Styles</w:t>
      </w:r>
    </w:p>
    <w:p w14:paraId="33B70CFA" w14:textId="77777777" w:rsidR="00AF7BD3" w:rsidRPr="00AF7BD3" w:rsidRDefault="00AF7BD3" w:rsidP="00AF7BD3">
      <w:pPr>
        <w:rPr>
          <w:lang w:val="en-US"/>
        </w:rPr>
      </w:pPr>
    </w:p>
    <w:p w14:paraId="1079AB04" w14:textId="77777777" w:rsidR="00AF7BD3" w:rsidRPr="00AF7BD3" w:rsidRDefault="00AF7BD3" w:rsidP="0043363E">
      <w:pPr>
        <w:tabs>
          <w:tab w:val="left" w:pos="1985"/>
        </w:tabs>
        <w:rPr>
          <w:lang w:val="en-US"/>
        </w:rPr>
      </w:pPr>
      <w:r w:rsidRPr="00AF7BD3">
        <w:rPr>
          <w:lang w:val="en-US"/>
        </w:rPr>
        <w:t xml:space="preserve">Title: 14 </w:t>
      </w:r>
      <w:proofErr w:type="spellStart"/>
      <w:r w:rsidRPr="00AF7BD3">
        <w:rPr>
          <w:lang w:val="en-US"/>
        </w:rPr>
        <w:t>pt</w:t>
      </w:r>
      <w:proofErr w:type="spellEnd"/>
      <w:r w:rsidRPr="00AF7BD3">
        <w:rPr>
          <w:lang w:val="en-US"/>
        </w:rPr>
        <w:t xml:space="preserve">, </w:t>
      </w:r>
      <w:bookmarkStart w:id="0" w:name="_Hlk90029241"/>
      <w:proofErr w:type="spellStart"/>
      <w:r w:rsidRPr="00AF7BD3">
        <w:rPr>
          <w:lang w:val="en-US"/>
        </w:rPr>
        <w:t>Times</w:t>
      </w:r>
      <w:r w:rsidR="0043363E">
        <w:rPr>
          <w:lang w:val="en-US"/>
        </w:rPr>
        <w:t>NewRoman</w:t>
      </w:r>
      <w:bookmarkEnd w:id="0"/>
      <w:proofErr w:type="spellEnd"/>
      <w:r w:rsidRPr="00AF7BD3">
        <w:rPr>
          <w:lang w:val="en-US"/>
        </w:rPr>
        <w:t>, bold, capitalize each word</w:t>
      </w:r>
    </w:p>
    <w:p w14:paraId="26A263EA" w14:textId="77777777" w:rsidR="00AF7BD3" w:rsidRPr="00AF7BD3" w:rsidRDefault="00AF7BD3" w:rsidP="0043363E">
      <w:pPr>
        <w:tabs>
          <w:tab w:val="left" w:pos="1985"/>
        </w:tabs>
        <w:rPr>
          <w:lang w:val="en-US"/>
        </w:rPr>
      </w:pPr>
      <w:r w:rsidRPr="00AF7BD3">
        <w:rPr>
          <w:lang w:val="en-US"/>
        </w:rPr>
        <w:t xml:space="preserve">Authors: 12 </w:t>
      </w:r>
      <w:proofErr w:type="spellStart"/>
      <w:r w:rsidRPr="00AF7BD3">
        <w:rPr>
          <w:lang w:val="en-US"/>
        </w:rPr>
        <w:t>pt</w:t>
      </w:r>
      <w:proofErr w:type="spellEnd"/>
      <w:r w:rsidRPr="00AF7BD3">
        <w:rPr>
          <w:lang w:val="en-US"/>
        </w:rPr>
        <w:t xml:space="preserve">, </w:t>
      </w:r>
      <w:proofErr w:type="spellStart"/>
      <w:r w:rsidR="0043363E" w:rsidRPr="0043363E">
        <w:rPr>
          <w:lang w:val="en-US"/>
        </w:rPr>
        <w:t>TimesNewRoman</w:t>
      </w:r>
      <w:proofErr w:type="spellEnd"/>
      <w:r w:rsidRPr="00AF7BD3">
        <w:rPr>
          <w:lang w:val="en-US"/>
        </w:rPr>
        <w:t>, normal</w:t>
      </w:r>
    </w:p>
    <w:p w14:paraId="3EDFC8F9" w14:textId="77777777" w:rsidR="00AF7BD3" w:rsidRPr="00AF7BD3" w:rsidRDefault="00AF7BD3" w:rsidP="0043363E">
      <w:pPr>
        <w:tabs>
          <w:tab w:val="left" w:pos="1985"/>
        </w:tabs>
        <w:rPr>
          <w:lang w:val="en-US"/>
        </w:rPr>
      </w:pPr>
      <w:r w:rsidRPr="00AF7BD3">
        <w:rPr>
          <w:lang w:val="en-US"/>
        </w:rPr>
        <w:t xml:space="preserve">Address of authors (as footnote text): 10 </w:t>
      </w:r>
      <w:proofErr w:type="spellStart"/>
      <w:r w:rsidRPr="00AF7BD3">
        <w:rPr>
          <w:lang w:val="en-US"/>
        </w:rPr>
        <w:t>pt</w:t>
      </w:r>
      <w:proofErr w:type="spellEnd"/>
      <w:r w:rsidRPr="00AF7BD3">
        <w:rPr>
          <w:lang w:val="en-US"/>
        </w:rPr>
        <w:t xml:space="preserve"> </w:t>
      </w:r>
      <w:proofErr w:type="spellStart"/>
      <w:r w:rsidR="0043363E" w:rsidRPr="0043363E">
        <w:rPr>
          <w:lang w:val="en-US"/>
        </w:rPr>
        <w:t>TimesNewRoman</w:t>
      </w:r>
      <w:proofErr w:type="spellEnd"/>
      <w:r w:rsidRPr="00AF7BD3">
        <w:rPr>
          <w:lang w:val="en-US"/>
        </w:rPr>
        <w:t>, normal</w:t>
      </w:r>
    </w:p>
    <w:p w14:paraId="2A2DBE71" w14:textId="77777777" w:rsidR="00AF7BD3" w:rsidRPr="00AF7BD3" w:rsidRDefault="00AF7BD3" w:rsidP="0043363E">
      <w:pPr>
        <w:tabs>
          <w:tab w:val="left" w:pos="1985"/>
        </w:tabs>
        <w:rPr>
          <w:lang w:val="en-US"/>
        </w:rPr>
      </w:pPr>
      <w:r w:rsidRPr="00AF7BD3">
        <w:rPr>
          <w:lang w:val="en-US"/>
        </w:rPr>
        <w:t xml:space="preserve">Keywords: 12 </w:t>
      </w:r>
      <w:proofErr w:type="spellStart"/>
      <w:r w:rsidRPr="00AF7BD3">
        <w:rPr>
          <w:lang w:val="en-US"/>
        </w:rPr>
        <w:t>pt</w:t>
      </w:r>
      <w:proofErr w:type="spellEnd"/>
      <w:r w:rsidRPr="00AF7BD3">
        <w:rPr>
          <w:lang w:val="en-US"/>
        </w:rPr>
        <w:t xml:space="preserve">, </w:t>
      </w:r>
      <w:proofErr w:type="spellStart"/>
      <w:r w:rsidR="0043363E" w:rsidRPr="0043363E">
        <w:rPr>
          <w:lang w:val="en-US"/>
        </w:rPr>
        <w:t>TimesNewRoman</w:t>
      </w:r>
      <w:proofErr w:type="spellEnd"/>
      <w:r w:rsidRPr="00AF7BD3">
        <w:rPr>
          <w:lang w:val="en-US"/>
        </w:rPr>
        <w:t>, normal</w:t>
      </w:r>
    </w:p>
    <w:p w14:paraId="37EFC18E" w14:textId="77777777" w:rsidR="00AF7BD3" w:rsidRPr="00AF7BD3" w:rsidRDefault="00AF7BD3" w:rsidP="0043363E">
      <w:pPr>
        <w:tabs>
          <w:tab w:val="left" w:pos="1985"/>
        </w:tabs>
        <w:rPr>
          <w:lang w:val="en-US"/>
        </w:rPr>
      </w:pPr>
      <w:r w:rsidRPr="00AF7BD3">
        <w:rPr>
          <w:lang w:val="en-US"/>
        </w:rPr>
        <w:t xml:space="preserve">Headings: 12 </w:t>
      </w:r>
      <w:proofErr w:type="spellStart"/>
      <w:r w:rsidRPr="00AF7BD3">
        <w:rPr>
          <w:lang w:val="en-US"/>
        </w:rPr>
        <w:t>pt</w:t>
      </w:r>
      <w:proofErr w:type="spellEnd"/>
      <w:r w:rsidRPr="00AF7BD3">
        <w:rPr>
          <w:lang w:val="en-US"/>
        </w:rPr>
        <w:t xml:space="preserve">, </w:t>
      </w:r>
      <w:proofErr w:type="spellStart"/>
      <w:r w:rsidR="0043363E" w:rsidRPr="0043363E">
        <w:rPr>
          <w:lang w:val="en-US"/>
        </w:rPr>
        <w:t>TimesNewRoman</w:t>
      </w:r>
      <w:proofErr w:type="spellEnd"/>
      <w:r w:rsidRPr="00AF7BD3">
        <w:rPr>
          <w:lang w:val="en-US"/>
        </w:rPr>
        <w:t>, bold</w:t>
      </w:r>
    </w:p>
    <w:p w14:paraId="03E12986" w14:textId="77777777" w:rsidR="00AF7BD3" w:rsidRPr="00AF7BD3" w:rsidRDefault="00AF7BD3" w:rsidP="0043363E">
      <w:pPr>
        <w:tabs>
          <w:tab w:val="left" w:pos="1985"/>
        </w:tabs>
        <w:rPr>
          <w:lang w:val="en-US"/>
        </w:rPr>
      </w:pPr>
      <w:r w:rsidRPr="00AF7BD3">
        <w:rPr>
          <w:lang w:val="en-US"/>
        </w:rPr>
        <w:t>Text</w:t>
      </w:r>
      <w:r w:rsidR="00711BAC">
        <w:rPr>
          <w:lang w:val="en-US"/>
        </w:rPr>
        <w:t>/body</w:t>
      </w:r>
      <w:r w:rsidRPr="00AF7BD3">
        <w:rPr>
          <w:lang w:val="en-US"/>
        </w:rPr>
        <w:t xml:space="preserve">: 12 </w:t>
      </w:r>
      <w:proofErr w:type="spellStart"/>
      <w:r w:rsidRPr="00AF7BD3">
        <w:rPr>
          <w:lang w:val="en-US"/>
        </w:rPr>
        <w:t>pt</w:t>
      </w:r>
      <w:proofErr w:type="spellEnd"/>
      <w:r w:rsidRPr="00AF7BD3">
        <w:rPr>
          <w:lang w:val="en-US"/>
        </w:rPr>
        <w:t xml:space="preserve">, </w:t>
      </w:r>
      <w:proofErr w:type="spellStart"/>
      <w:r w:rsidR="0043363E" w:rsidRPr="0043363E">
        <w:rPr>
          <w:lang w:val="en-US"/>
        </w:rPr>
        <w:t>TimesNewRoman</w:t>
      </w:r>
      <w:proofErr w:type="spellEnd"/>
      <w:r w:rsidRPr="00AF7BD3">
        <w:rPr>
          <w:lang w:val="en-US"/>
        </w:rPr>
        <w:t>, normal</w:t>
      </w:r>
    </w:p>
    <w:p w14:paraId="7002B159" w14:textId="6F6D6224" w:rsidR="00AF7BD3" w:rsidRPr="00AF7BD3" w:rsidRDefault="00AF7BD3" w:rsidP="0043363E">
      <w:pPr>
        <w:tabs>
          <w:tab w:val="left" w:pos="1985"/>
        </w:tabs>
        <w:rPr>
          <w:lang w:val="en-US"/>
        </w:rPr>
      </w:pPr>
      <w:r w:rsidRPr="00AF7BD3">
        <w:rPr>
          <w:lang w:val="en-US"/>
        </w:rPr>
        <w:t>Figure and table</w:t>
      </w:r>
      <w:r w:rsidR="00BA68D2">
        <w:rPr>
          <w:lang w:val="en-US"/>
        </w:rPr>
        <w:t xml:space="preserve"> </w:t>
      </w:r>
      <w:r w:rsidR="00BA68D2" w:rsidRPr="00F9344A">
        <w:rPr>
          <w:lang w:val="en-US"/>
        </w:rPr>
        <w:t>captions</w:t>
      </w:r>
      <w:r w:rsidRPr="00AF7BD3">
        <w:rPr>
          <w:lang w:val="en-US"/>
        </w:rPr>
        <w:t>: `Fig</w:t>
      </w:r>
      <w:r w:rsidR="006C3B4E">
        <w:rPr>
          <w:lang w:val="en-US"/>
        </w:rPr>
        <w:t>ure</w:t>
      </w:r>
      <w:r w:rsidRPr="00AF7BD3">
        <w:rPr>
          <w:lang w:val="en-US"/>
        </w:rPr>
        <w:t>. x` or `Tab</w:t>
      </w:r>
      <w:r w:rsidR="006C3B4E">
        <w:rPr>
          <w:lang w:val="en-US"/>
        </w:rPr>
        <w:t>le</w:t>
      </w:r>
      <w:r w:rsidRPr="00AF7BD3">
        <w:rPr>
          <w:lang w:val="en-US"/>
        </w:rPr>
        <w:t xml:space="preserve">. x`, 10 </w:t>
      </w:r>
      <w:proofErr w:type="spellStart"/>
      <w:r w:rsidRPr="00AF7BD3">
        <w:rPr>
          <w:lang w:val="en-US"/>
        </w:rPr>
        <w:t>pt</w:t>
      </w:r>
      <w:proofErr w:type="spellEnd"/>
      <w:r w:rsidRPr="00AF7BD3">
        <w:rPr>
          <w:lang w:val="en-US"/>
        </w:rPr>
        <w:t xml:space="preserve">, </w:t>
      </w:r>
      <w:proofErr w:type="spellStart"/>
      <w:r w:rsidR="0043363E" w:rsidRPr="0043363E">
        <w:rPr>
          <w:lang w:val="en-US"/>
        </w:rPr>
        <w:t>TimesNewRoman</w:t>
      </w:r>
      <w:proofErr w:type="spellEnd"/>
      <w:r w:rsidRPr="00AF7BD3">
        <w:rPr>
          <w:lang w:val="en-US"/>
        </w:rPr>
        <w:t>, normal</w:t>
      </w:r>
    </w:p>
    <w:p w14:paraId="325AA1F6" w14:textId="77777777" w:rsidR="00AF7BD3" w:rsidRPr="00AF7BD3" w:rsidRDefault="00AF7BD3" w:rsidP="0043363E">
      <w:pPr>
        <w:tabs>
          <w:tab w:val="left" w:pos="1985"/>
        </w:tabs>
        <w:rPr>
          <w:lang w:val="en-US"/>
        </w:rPr>
      </w:pPr>
      <w:r w:rsidRPr="00AF7BD3">
        <w:rPr>
          <w:lang w:val="en-US"/>
        </w:rPr>
        <w:t xml:space="preserve">References: 10 </w:t>
      </w:r>
      <w:proofErr w:type="spellStart"/>
      <w:r w:rsidRPr="00AF7BD3">
        <w:rPr>
          <w:lang w:val="en-US"/>
        </w:rPr>
        <w:t>pt</w:t>
      </w:r>
      <w:proofErr w:type="spellEnd"/>
      <w:r w:rsidRPr="00AF7BD3">
        <w:rPr>
          <w:lang w:val="en-US"/>
        </w:rPr>
        <w:t>, normal</w:t>
      </w:r>
    </w:p>
    <w:p w14:paraId="5A04334E" w14:textId="77777777" w:rsidR="00AF7BD3" w:rsidRPr="00AF7BD3" w:rsidRDefault="00AF7BD3" w:rsidP="00AF7BD3">
      <w:pPr>
        <w:rPr>
          <w:lang w:val="en-US"/>
        </w:rPr>
      </w:pPr>
    </w:p>
    <w:p w14:paraId="6E31287A" w14:textId="77777777" w:rsidR="00AF7BD3" w:rsidRPr="00AF7BD3" w:rsidRDefault="00AF7BD3" w:rsidP="00AF7BD3">
      <w:pPr>
        <w:rPr>
          <w:lang w:val="en-US"/>
        </w:rPr>
      </w:pPr>
      <w:r w:rsidRPr="00AF7BD3">
        <w:rPr>
          <w:lang w:val="en-US"/>
        </w:rPr>
        <w:t>Single line spacing should be used in the document.</w:t>
      </w:r>
    </w:p>
    <w:p w14:paraId="6EEAB4CC" w14:textId="77777777" w:rsidR="00AF7BD3" w:rsidRDefault="00AF7BD3" w:rsidP="00B16290">
      <w:pPr>
        <w:rPr>
          <w:lang w:val="en-US"/>
        </w:rPr>
      </w:pPr>
    </w:p>
    <w:p w14:paraId="3D26E647" w14:textId="77777777" w:rsidR="00AF7BD3" w:rsidRPr="00AF7BD3" w:rsidRDefault="00AF7BD3" w:rsidP="00AF7BD3">
      <w:pPr>
        <w:pStyle w:val="Headings"/>
        <w:rPr>
          <w:lang w:val="en-US"/>
        </w:rPr>
      </w:pPr>
      <w:r w:rsidRPr="00AF7BD3">
        <w:rPr>
          <w:lang w:val="en-US"/>
        </w:rPr>
        <w:t>Format of References</w:t>
      </w:r>
    </w:p>
    <w:p w14:paraId="185D087D" w14:textId="77777777" w:rsidR="00AF7BD3" w:rsidRPr="00AF7BD3" w:rsidRDefault="00AF7BD3" w:rsidP="00AF7BD3">
      <w:pPr>
        <w:rPr>
          <w:lang w:val="en-US"/>
        </w:rPr>
      </w:pPr>
    </w:p>
    <w:p w14:paraId="6D39DA69" w14:textId="77777777" w:rsidR="00F9344A" w:rsidRDefault="00AF7BD3" w:rsidP="00AF7BD3">
      <w:pPr>
        <w:rPr>
          <w:lang w:val="en-US"/>
        </w:rPr>
      </w:pPr>
      <w:r w:rsidRPr="00AF7BD3">
        <w:rPr>
          <w:lang w:val="en-US"/>
        </w:rPr>
        <w:t xml:space="preserve">References must be listed at the end of the abstract. Do not begin them on a new page unless this is absolutely necessary. Authors should ensure that every reference in the text appears in the list of references and vice versa. Please use Harvard </w:t>
      </w:r>
      <w:r w:rsidR="00E36B53">
        <w:rPr>
          <w:lang w:val="en-US"/>
        </w:rPr>
        <w:t xml:space="preserve">HWU </w:t>
      </w:r>
      <w:r w:rsidRPr="00AF7BD3">
        <w:rPr>
          <w:lang w:val="en-US"/>
        </w:rPr>
        <w:t>style (author, date) to indicate the reference in the text. The author and year of the reference should be written in parentheses immediately after the work referred to, for example: (</w:t>
      </w:r>
      <w:proofErr w:type="spellStart"/>
      <w:r w:rsidRPr="00AF7BD3">
        <w:rPr>
          <w:lang w:val="en-US"/>
        </w:rPr>
        <w:t>Hendron</w:t>
      </w:r>
      <w:proofErr w:type="spellEnd"/>
      <w:r w:rsidRPr="00AF7BD3">
        <w:rPr>
          <w:lang w:val="en-US"/>
        </w:rPr>
        <w:t xml:space="preserve"> &amp; Patton, 1985; </w:t>
      </w:r>
      <w:proofErr w:type="spellStart"/>
      <w:r w:rsidRPr="00AF7BD3">
        <w:rPr>
          <w:lang w:val="en-US"/>
        </w:rPr>
        <w:t>Semenza</w:t>
      </w:r>
      <w:proofErr w:type="spellEnd"/>
      <w:r w:rsidRPr="00AF7BD3">
        <w:rPr>
          <w:lang w:val="en-US"/>
        </w:rPr>
        <w:t xml:space="preserve">, 2001, </w:t>
      </w:r>
      <w:r w:rsidRPr="00F9344A">
        <w:rPr>
          <w:lang w:val="en-US"/>
        </w:rPr>
        <w:t>Dai et al., 2004).</w:t>
      </w:r>
      <w:r w:rsidR="00E36B53" w:rsidRPr="00F9344A">
        <w:rPr>
          <w:lang w:val="en-US"/>
        </w:rPr>
        <w:t xml:space="preserve"> For EndNote user the style is described at the page</w:t>
      </w:r>
      <w:r w:rsidR="00F9344A">
        <w:rPr>
          <w:lang w:val="en-US"/>
        </w:rPr>
        <w:t>:</w:t>
      </w:r>
    </w:p>
    <w:p w14:paraId="24EF6CC6" w14:textId="77777777" w:rsidR="00F9344A" w:rsidRDefault="00764343" w:rsidP="00AF7BD3">
      <w:pPr>
        <w:rPr>
          <w:lang w:val="en-US"/>
        </w:rPr>
      </w:pPr>
      <w:hyperlink r:id="rId10" w:history="1">
        <w:r w:rsidR="00E36B53" w:rsidRPr="00F9344A">
          <w:rPr>
            <w:rStyle w:val="Lienhypertexte"/>
            <w:lang w:val="en-US"/>
          </w:rPr>
          <w:t>https://endnote.com/style_download/harvard-hwu/</w:t>
        </w:r>
      </w:hyperlink>
    </w:p>
    <w:p w14:paraId="441B5CF5" w14:textId="005EE522" w:rsidR="00AF7BD3" w:rsidRPr="00AF7BD3" w:rsidRDefault="00E36B53" w:rsidP="00AF7BD3">
      <w:pPr>
        <w:rPr>
          <w:lang w:val="en-US"/>
        </w:rPr>
      </w:pPr>
      <w:r w:rsidRPr="00F9344A">
        <w:rPr>
          <w:lang w:val="en-US"/>
        </w:rPr>
        <w:t>For Latex</w:t>
      </w:r>
      <w:r w:rsidR="00F9344A">
        <w:rPr>
          <w:lang w:val="en-US"/>
        </w:rPr>
        <w:t xml:space="preserve">, use the link: </w:t>
      </w:r>
      <w:hyperlink r:id="rId11" w:history="1">
        <w:r w:rsidR="00F9344A" w:rsidRPr="00EC1109">
          <w:rPr>
            <w:rStyle w:val="Lienhypertexte"/>
            <w:lang w:val="en-US"/>
          </w:rPr>
          <w:t>https://ctan.org/pkg/harvard</w:t>
        </w:r>
      </w:hyperlink>
      <w:r w:rsidR="00F9344A">
        <w:rPr>
          <w:lang w:val="en-US"/>
        </w:rPr>
        <w:t xml:space="preserve"> </w:t>
      </w:r>
      <w:bookmarkStart w:id="1" w:name="_GoBack"/>
      <w:bookmarkEnd w:id="1"/>
    </w:p>
    <w:p w14:paraId="68C9E9A9" w14:textId="77777777" w:rsidR="00AF7BD3" w:rsidRPr="00AF7BD3" w:rsidRDefault="00AF7BD3" w:rsidP="00AF7BD3">
      <w:pPr>
        <w:rPr>
          <w:lang w:val="en-US"/>
        </w:rPr>
      </w:pPr>
    </w:p>
    <w:p w14:paraId="2515DD40" w14:textId="77777777" w:rsidR="00AF7BD3" w:rsidRPr="00AF7BD3" w:rsidRDefault="00AF7BD3" w:rsidP="00AF7BD3">
      <w:pPr>
        <w:rPr>
          <w:lang w:val="en-US"/>
        </w:rPr>
      </w:pPr>
      <w:r w:rsidRPr="00AF7BD3">
        <w:rPr>
          <w:lang w:val="en-US"/>
        </w:rPr>
        <w:t>Some examples of how your references should be listed are given at the end of this template in the ‘References’ section, which will allow you to assemble your reference list according to the correct format and font size.</w:t>
      </w:r>
    </w:p>
    <w:p w14:paraId="52D5A675" w14:textId="77777777" w:rsidR="00AF7BD3" w:rsidRDefault="00AF7BD3" w:rsidP="00B16290">
      <w:pPr>
        <w:rPr>
          <w:lang w:val="en-US"/>
        </w:rPr>
      </w:pPr>
    </w:p>
    <w:p w14:paraId="695FB7E9" w14:textId="77777777" w:rsidR="00AF7BD3" w:rsidRPr="00AF7BD3" w:rsidRDefault="00AF7BD3" w:rsidP="00AF7BD3">
      <w:pPr>
        <w:pStyle w:val="Headings"/>
        <w:rPr>
          <w:lang w:val="en-US"/>
        </w:rPr>
      </w:pPr>
      <w:r w:rsidRPr="00AF7BD3">
        <w:rPr>
          <w:lang w:val="en-US"/>
        </w:rPr>
        <w:t>Equations and Mathematics</w:t>
      </w:r>
    </w:p>
    <w:p w14:paraId="181F4495" w14:textId="77777777" w:rsidR="00AF7BD3" w:rsidRDefault="00AF7BD3" w:rsidP="00B16290">
      <w:pPr>
        <w:rPr>
          <w:lang w:val="en-US"/>
        </w:rPr>
      </w:pPr>
    </w:p>
    <w:p w14:paraId="0296C0EE" w14:textId="77777777" w:rsidR="00264E7D" w:rsidRDefault="00264E7D" w:rsidP="00B16290">
      <w:pPr>
        <w:rPr>
          <w:lang w:val="en-US"/>
        </w:rPr>
      </w:pPr>
      <w:r w:rsidRPr="00264E7D">
        <w:rPr>
          <w:lang w:val="en-US"/>
        </w:rPr>
        <w:t xml:space="preserve">Equations should be </w:t>
      </w:r>
      <w:proofErr w:type="spellStart"/>
      <w:r w:rsidRPr="00264E7D">
        <w:rPr>
          <w:lang w:val="en-US"/>
        </w:rPr>
        <w:t>centred</w:t>
      </w:r>
      <w:proofErr w:type="spellEnd"/>
      <w:r w:rsidRPr="00264E7D">
        <w:rPr>
          <w:lang w:val="en-US"/>
        </w:rPr>
        <w:t xml:space="preserve"> and should be numbered with the number on the right-hand side.</w:t>
      </w:r>
    </w:p>
    <w:p w14:paraId="6C7411CC" w14:textId="77777777" w:rsidR="00F6774B" w:rsidRPr="00F6774B" w:rsidRDefault="00F6774B" w:rsidP="00F6774B">
      <w:pPr>
        <w:pStyle w:val="EquationsandMathematics"/>
      </w:pPr>
      <w:r w:rsidRPr="00F6774B">
        <w:tab/>
        <w:t>Ts (</w:t>
      </w:r>
      <w:proofErr w:type="spellStart"/>
      <w:proofErr w:type="gramStart"/>
      <w:r w:rsidRPr="00F6774B">
        <w:t>l,t</w:t>
      </w:r>
      <w:proofErr w:type="spellEnd"/>
      <w:proofErr w:type="gramEnd"/>
      <w:r w:rsidRPr="00F6774B">
        <w:t xml:space="preserve">) = </w:t>
      </w:r>
      <w:proofErr w:type="spellStart"/>
      <w:r w:rsidRPr="00F6774B">
        <w:t>Tg</w:t>
      </w:r>
      <w:proofErr w:type="spellEnd"/>
      <w:r w:rsidRPr="00F6774B">
        <w:t xml:space="preserve"> (</w:t>
      </w:r>
      <w:proofErr w:type="spellStart"/>
      <w:r w:rsidRPr="00F6774B">
        <w:t>l,t</w:t>
      </w:r>
      <w:proofErr w:type="spellEnd"/>
      <w:r w:rsidRPr="00F6774B">
        <w:t>)</w:t>
      </w:r>
      <w:r w:rsidRPr="00F6774B">
        <w:rPr>
          <w:i w:val="0"/>
        </w:rPr>
        <w:t xml:space="preserve">                                               </w:t>
      </w:r>
      <w:r w:rsidRPr="00F6774B">
        <w:rPr>
          <w:i w:val="0"/>
        </w:rPr>
        <w:tab/>
        <w:t>(1)</w:t>
      </w:r>
    </w:p>
    <w:p w14:paraId="3BDBA6D0" w14:textId="77777777" w:rsidR="00AF7BD3" w:rsidRPr="00AF7BD3" w:rsidRDefault="00AF7BD3" w:rsidP="00AF7BD3">
      <w:pPr>
        <w:rPr>
          <w:lang w:val="en-US"/>
        </w:rPr>
      </w:pPr>
      <w:r w:rsidRPr="00AF7BD3">
        <w:rPr>
          <w:lang w:val="en-US"/>
        </w:rPr>
        <w:t>Use italics for variables (</w:t>
      </w:r>
      <w:r w:rsidRPr="00AF7BD3">
        <w:rPr>
          <w:i/>
          <w:lang w:val="en-US"/>
        </w:rPr>
        <w:t>u</w:t>
      </w:r>
      <w:r w:rsidRPr="00AF7BD3">
        <w:rPr>
          <w:lang w:val="en-US"/>
        </w:rPr>
        <w:t xml:space="preserve">). The order for brackets should be {[()]}, except where brackets have special significance. The meaning of each variable should be included in the text after the equation. The font for equation should be 11 </w:t>
      </w:r>
      <w:proofErr w:type="spellStart"/>
      <w:r w:rsidRPr="00AF7BD3">
        <w:rPr>
          <w:lang w:val="en-US"/>
        </w:rPr>
        <w:t>pt</w:t>
      </w:r>
      <w:proofErr w:type="spellEnd"/>
      <w:r w:rsidRPr="00AF7BD3">
        <w:rPr>
          <w:lang w:val="en-US"/>
        </w:rPr>
        <w:t>, Times, normal/italics (for variables).</w:t>
      </w:r>
    </w:p>
    <w:p w14:paraId="749B5319" w14:textId="77777777" w:rsidR="00264E7D" w:rsidRDefault="00264E7D" w:rsidP="00AF7BD3">
      <w:pPr>
        <w:rPr>
          <w:lang w:val="en-US"/>
        </w:rPr>
      </w:pPr>
    </w:p>
    <w:p w14:paraId="05CFE89C" w14:textId="77777777" w:rsidR="00AF7BD3" w:rsidRDefault="00AF7BD3" w:rsidP="00AF7BD3">
      <w:pPr>
        <w:pStyle w:val="Headings"/>
      </w:pPr>
      <w:r>
        <w:t>Figures and Tables</w:t>
      </w:r>
    </w:p>
    <w:p w14:paraId="141B6C56" w14:textId="77777777" w:rsidR="00AF7BD3" w:rsidRDefault="00AF7BD3" w:rsidP="00AF7BD3"/>
    <w:p w14:paraId="7B17D38A" w14:textId="77777777" w:rsidR="00AF7BD3" w:rsidRDefault="00AF7BD3" w:rsidP="00AF7BD3">
      <w:r>
        <w:t>Line drawings should be clear, schematic rather than highly detailed and they should contain minimal text, numbers and symbols. Lettering must be of a size that will be clearly legible in the size the figure is to be displayed, and consistent with the other figures. The resolution of the images must be sufficient for high quality printing. The grouping of all notations in a table may be useful if the abstract contains many equations.</w:t>
      </w:r>
    </w:p>
    <w:p w14:paraId="5C1B4D17" w14:textId="77777777" w:rsidR="00AF7BD3" w:rsidRDefault="00AF7BD3" w:rsidP="00AF7BD3"/>
    <w:p w14:paraId="1E696438" w14:textId="77777777" w:rsidR="00AF7BD3" w:rsidRDefault="00AF7BD3" w:rsidP="00AF7BD3">
      <w:r>
        <w:lastRenderedPageBreak/>
        <w:t>Furthermore, following details have to be considered:</w:t>
      </w:r>
    </w:p>
    <w:p w14:paraId="4C366B4B" w14:textId="77777777" w:rsidR="00AF7BD3" w:rsidRDefault="00AF7BD3" w:rsidP="00AF7BD3">
      <w:pPr>
        <w:pStyle w:val="Paragraphedeliste"/>
      </w:pPr>
      <w:r>
        <w:t xml:space="preserve">Figure captions must be typed in 10 </w:t>
      </w:r>
      <w:proofErr w:type="spellStart"/>
      <w:r>
        <w:t>pt</w:t>
      </w:r>
      <w:proofErr w:type="spellEnd"/>
      <w:r>
        <w:t xml:space="preserve">, Times, and </w:t>
      </w:r>
      <w:proofErr w:type="spellStart"/>
      <w:r>
        <w:t>centred</w:t>
      </w:r>
      <w:proofErr w:type="spellEnd"/>
      <w:r>
        <w:t xml:space="preserve"> below the figure (see Fig. 1)</w:t>
      </w:r>
    </w:p>
    <w:p w14:paraId="5EBF09DD" w14:textId="77777777" w:rsidR="00AF7BD3" w:rsidRDefault="00AF7BD3" w:rsidP="00AF7BD3">
      <w:pPr>
        <w:pStyle w:val="Paragraphedeliste"/>
      </w:pPr>
      <w:r>
        <w:t xml:space="preserve">Table captions must be typed in 10 </w:t>
      </w:r>
      <w:proofErr w:type="spellStart"/>
      <w:r>
        <w:t>pt</w:t>
      </w:r>
      <w:proofErr w:type="spellEnd"/>
      <w:r>
        <w:t xml:space="preserve">, Times, and </w:t>
      </w:r>
      <w:proofErr w:type="spellStart"/>
      <w:r>
        <w:t>centred</w:t>
      </w:r>
      <w:proofErr w:type="spellEnd"/>
      <w:r>
        <w:t xml:space="preserve"> above the tables (see Tab. 1)</w:t>
      </w:r>
    </w:p>
    <w:p w14:paraId="61EA5985" w14:textId="77777777" w:rsidR="00AF7BD3" w:rsidRDefault="00AF7BD3" w:rsidP="00AF7BD3">
      <w:pPr>
        <w:pStyle w:val="Paragraphedeliste"/>
      </w:pPr>
      <w:r>
        <w:t>All images and tables must be numbered consecutively</w:t>
      </w:r>
    </w:p>
    <w:p w14:paraId="76793548" w14:textId="77777777" w:rsidR="00AF7BD3" w:rsidRDefault="00AF7BD3" w:rsidP="00AF7BD3">
      <w:pPr>
        <w:pStyle w:val="Paragraphedeliste"/>
      </w:pPr>
      <w:r>
        <w:t>Images and tables which cover the whole page width must not overlap the edges</w:t>
      </w:r>
    </w:p>
    <w:p w14:paraId="22FDEF90" w14:textId="77777777" w:rsidR="00AF7BD3" w:rsidRDefault="00AF7BD3" w:rsidP="00AF7BD3">
      <w:pPr>
        <w:pStyle w:val="Paragraphedeliste"/>
      </w:pPr>
      <w:r>
        <w:t>Images and tables can, however, also be surrounded by text on the right and on the left</w:t>
      </w:r>
    </w:p>
    <w:p w14:paraId="02DC2A14" w14:textId="77777777" w:rsidR="00AF7BD3" w:rsidRPr="00AF7BD3" w:rsidRDefault="00AF7BD3" w:rsidP="00AF7BD3"/>
    <w:p w14:paraId="5346EEAC" w14:textId="4B6CA285" w:rsidR="00154B00" w:rsidRDefault="00317FC5" w:rsidP="00317FC5">
      <w:pPr>
        <w:pStyle w:val="Lgende"/>
        <w:rPr>
          <w:lang w:val="en-US"/>
        </w:rPr>
      </w:pPr>
      <w:r w:rsidRPr="00F9344A">
        <w:t xml:space="preserve">Table </w:t>
      </w:r>
      <w:r w:rsidRPr="00F9344A">
        <w:fldChar w:fldCharType="begin"/>
      </w:r>
      <w:r w:rsidRPr="00F9344A">
        <w:instrText xml:space="preserve"> SEQ Table \* ARABIC </w:instrText>
      </w:r>
      <w:r w:rsidRPr="00F9344A">
        <w:fldChar w:fldCharType="separate"/>
      </w:r>
      <w:r w:rsidRPr="00F9344A">
        <w:rPr>
          <w:noProof/>
        </w:rPr>
        <w:t>1</w:t>
      </w:r>
      <w:r w:rsidRPr="00F9344A">
        <w:fldChar w:fldCharType="end"/>
      </w:r>
      <w:r w:rsidRPr="00F9344A">
        <w:t>.</w:t>
      </w:r>
      <w:r w:rsidR="00154B00" w:rsidRPr="00F9344A">
        <w:rPr>
          <w:lang w:val="en-US"/>
        </w:rPr>
        <w:t xml:space="preserve"> Example of table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555"/>
        <w:gridCol w:w="1418"/>
        <w:gridCol w:w="1400"/>
      </w:tblGrid>
      <w:tr w:rsidR="00AB47DC" w:rsidRPr="00AB47DC" w14:paraId="351513CE" w14:textId="77777777" w:rsidTr="00AF7BD3">
        <w:trPr>
          <w:jc w:val="center"/>
        </w:trPr>
        <w:tc>
          <w:tcPr>
            <w:tcW w:w="3119" w:type="dxa"/>
            <w:tcBorders>
              <w:top w:val="single" w:sz="4" w:space="0" w:color="auto"/>
              <w:bottom w:val="single" w:sz="4" w:space="0" w:color="auto"/>
            </w:tcBorders>
          </w:tcPr>
          <w:p w14:paraId="633F192C" w14:textId="77777777" w:rsidR="00AB47DC" w:rsidRPr="00AB47DC" w:rsidRDefault="00AB47DC" w:rsidP="00AB47DC">
            <w:pPr>
              <w:pStyle w:val="Tabletext"/>
              <w:rPr>
                <w:b/>
              </w:rPr>
            </w:pPr>
            <w:r w:rsidRPr="00AB47DC">
              <w:rPr>
                <w:b/>
              </w:rPr>
              <w:t>An example of a column heading</w:t>
            </w:r>
          </w:p>
        </w:tc>
        <w:tc>
          <w:tcPr>
            <w:tcW w:w="1555" w:type="dxa"/>
            <w:tcBorders>
              <w:top w:val="single" w:sz="4" w:space="0" w:color="auto"/>
              <w:bottom w:val="single" w:sz="4" w:space="0" w:color="auto"/>
            </w:tcBorders>
          </w:tcPr>
          <w:p w14:paraId="06B591EB" w14:textId="77777777" w:rsidR="00AB47DC" w:rsidRPr="00AB47DC" w:rsidRDefault="00AB47DC" w:rsidP="00AB47DC">
            <w:pPr>
              <w:pStyle w:val="Tabletext"/>
              <w:rPr>
                <w:b/>
              </w:rPr>
            </w:pPr>
          </w:p>
        </w:tc>
        <w:tc>
          <w:tcPr>
            <w:tcW w:w="1418" w:type="dxa"/>
            <w:tcBorders>
              <w:top w:val="single" w:sz="4" w:space="0" w:color="auto"/>
              <w:bottom w:val="single" w:sz="4" w:space="0" w:color="auto"/>
            </w:tcBorders>
          </w:tcPr>
          <w:p w14:paraId="7EAB8B2E" w14:textId="77777777" w:rsidR="00AB47DC" w:rsidRPr="00AB47DC" w:rsidRDefault="00AB47DC" w:rsidP="00AB47DC">
            <w:pPr>
              <w:pStyle w:val="Tabletext"/>
              <w:rPr>
                <w:b/>
              </w:rPr>
            </w:pPr>
            <w:r w:rsidRPr="00AB47DC">
              <w:rPr>
                <w:b/>
              </w:rPr>
              <w:t xml:space="preserve">Column A </w:t>
            </w:r>
            <w:r w:rsidRPr="00AB47DC">
              <w:rPr>
                <w:b/>
                <w:i/>
              </w:rPr>
              <w:t>(t)</w:t>
            </w:r>
          </w:p>
        </w:tc>
        <w:tc>
          <w:tcPr>
            <w:tcW w:w="1400" w:type="dxa"/>
            <w:tcBorders>
              <w:top w:val="single" w:sz="4" w:space="0" w:color="auto"/>
              <w:bottom w:val="single" w:sz="4" w:space="0" w:color="auto"/>
            </w:tcBorders>
          </w:tcPr>
          <w:p w14:paraId="1607675D" w14:textId="77777777" w:rsidR="00AB47DC" w:rsidRPr="00AB47DC" w:rsidRDefault="00AB47DC" w:rsidP="00AB47DC">
            <w:pPr>
              <w:pStyle w:val="Tabletext"/>
              <w:rPr>
                <w:b/>
              </w:rPr>
            </w:pPr>
            <w:r w:rsidRPr="00AB47DC">
              <w:rPr>
                <w:b/>
              </w:rPr>
              <w:t xml:space="preserve">Column A </w:t>
            </w:r>
            <w:r w:rsidRPr="00AB47DC">
              <w:rPr>
                <w:b/>
                <w:i/>
              </w:rPr>
              <w:t>(t)</w:t>
            </w:r>
          </w:p>
        </w:tc>
      </w:tr>
      <w:tr w:rsidR="00AB47DC" w14:paraId="1A6CB41C" w14:textId="77777777" w:rsidTr="00AF7BD3">
        <w:trPr>
          <w:jc w:val="center"/>
        </w:trPr>
        <w:tc>
          <w:tcPr>
            <w:tcW w:w="3119" w:type="dxa"/>
            <w:tcBorders>
              <w:top w:val="single" w:sz="4" w:space="0" w:color="auto"/>
            </w:tcBorders>
          </w:tcPr>
          <w:p w14:paraId="04A5A872" w14:textId="77777777" w:rsidR="00AB47DC" w:rsidRDefault="00AB47DC" w:rsidP="00AB47DC">
            <w:pPr>
              <w:pStyle w:val="Tabletext"/>
            </w:pPr>
            <w:r w:rsidRPr="00AB47DC">
              <w:t>Add an entry</w:t>
            </w:r>
          </w:p>
        </w:tc>
        <w:tc>
          <w:tcPr>
            <w:tcW w:w="1555" w:type="dxa"/>
            <w:tcBorders>
              <w:top w:val="single" w:sz="4" w:space="0" w:color="auto"/>
            </w:tcBorders>
          </w:tcPr>
          <w:p w14:paraId="623BD263" w14:textId="77777777" w:rsidR="00AB47DC" w:rsidRDefault="00AB47DC" w:rsidP="00AB47DC">
            <w:pPr>
              <w:pStyle w:val="Tabletext"/>
            </w:pPr>
          </w:p>
        </w:tc>
        <w:tc>
          <w:tcPr>
            <w:tcW w:w="1418" w:type="dxa"/>
            <w:tcBorders>
              <w:top w:val="single" w:sz="4" w:space="0" w:color="auto"/>
            </w:tcBorders>
          </w:tcPr>
          <w:p w14:paraId="2C0309EA" w14:textId="77777777" w:rsidR="00AB47DC" w:rsidRDefault="00AB47DC" w:rsidP="00AB47DC">
            <w:pPr>
              <w:pStyle w:val="Tabletext"/>
            </w:pPr>
          </w:p>
        </w:tc>
        <w:tc>
          <w:tcPr>
            <w:tcW w:w="1400" w:type="dxa"/>
            <w:tcBorders>
              <w:top w:val="single" w:sz="4" w:space="0" w:color="auto"/>
            </w:tcBorders>
          </w:tcPr>
          <w:p w14:paraId="0BA029B5" w14:textId="77777777" w:rsidR="00AB47DC" w:rsidRDefault="00AB47DC" w:rsidP="00AB47DC">
            <w:pPr>
              <w:pStyle w:val="Tabletext"/>
            </w:pPr>
          </w:p>
        </w:tc>
      </w:tr>
      <w:tr w:rsidR="00AB47DC" w14:paraId="506F77C5" w14:textId="77777777" w:rsidTr="00AF7BD3">
        <w:trPr>
          <w:jc w:val="center"/>
        </w:trPr>
        <w:tc>
          <w:tcPr>
            <w:tcW w:w="3119" w:type="dxa"/>
          </w:tcPr>
          <w:p w14:paraId="57466838" w14:textId="77777777" w:rsidR="00AB47DC" w:rsidRDefault="00AB47DC" w:rsidP="00AB47DC">
            <w:pPr>
              <w:pStyle w:val="Tabletext"/>
            </w:pPr>
            <w:r w:rsidRPr="00AB47DC">
              <w:t>Add another entry</w:t>
            </w:r>
          </w:p>
        </w:tc>
        <w:tc>
          <w:tcPr>
            <w:tcW w:w="1555" w:type="dxa"/>
          </w:tcPr>
          <w:p w14:paraId="43190236" w14:textId="77777777" w:rsidR="00AB47DC" w:rsidRDefault="00AB47DC" w:rsidP="00AB47DC">
            <w:pPr>
              <w:pStyle w:val="Tabletext"/>
            </w:pPr>
          </w:p>
        </w:tc>
        <w:tc>
          <w:tcPr>
            <w:tcW w:w="1418" w:type="dxa"/>
          </w:tcPr>
          <w:p w14:paraId="3176B19A" w14:textId="77777777" w:rsidR="00AB47DC" w:rsidRDefault="00AB47DC" w:rsidP="00AB47DC">
            <w:pPr>
              <w:pStyle w:val="Tabletext"/>
            </w:pPr>
          </w:p>
        </w:tc>
        <w:tc>
          <w:tcPr>
            <w:tcW w:w="1400" w:type="dxa"/>
          </w:tcPr>
          <w:p w14:paraId="31882E92" w14:textId="77777777" w:rsidR="00AB47DC" w:rsidRDefault="00AB47DC" w:rsidP="00AB47DC">
            <w:pPr>
              <w:pStyle w:val="Tabletext"/>
            </w:pPr>
          </w:p>
        </w:tc>
      </w:tr>
      <w:tr w:rsidR="00AB47DC" w14:paraId="0A1AD3B4" w14:textId="77777777" w:rsidTr="00AF7BD3">
        <w:trPr>
          <w:jc w:val="center"/>
        </w:trPr>
        <w:tc>
          <w:tcPr>
            <w:tcW w:w="3119" w:type="dxa"/>
            <w:tcBorders>
              <w:bottom w:val="single" w:sz="4" w:space="0" w:color="auto"/>
            </w:tcBorders>
          </w:tcPr>
          <w:p w14:paraId="5F52AD83" w14:textId="77777777" w:rsidR="00AB47DC" w:rsidRDefault="00AB47DC" w:rsidP="00AB47DC">
            <w:pPr>
              <w:pStyle w:val="Tabletext"/>
            </w:pPr>
            <w:r w:rsidRPr="00AB47DC">
              <w:t>Add another entry</w:t>
            </w:r>
          </w:p>
        </w:tc>
        <w:tc>
          <w:tcPr>
            <w:tcW w:w="1555" w:type="dxa"/>
            <w:tcBorders>
              <w:bottom w:val="single" w:sz="4" w:space="0" w:color="auto"/>
            </w:tcBorders>
          </w:tcPr>
          <w:p w14:paraId="01D7587B" w14:textId="77777777" w:rsidR="00AB47DC" w:rsidRDefault="00AB47DC" w:rsidP="00AB47DC">
            <w:pPr>
              <w:pStyle w:val="Tabletext"/>
            </w:pPr>
          </w:p>
        </w:tc>
        <w:tc>
          <w:tcPr>
            <w:tcW w:w="1418" w:type="dxa"/>
            <w:tcBorders>
              <w:bottom w:val="single" w:sz="4" w:space="0" w:color="auto"/>
            </w:tcBorders>
          </w:tcPr>
          <w:p w14:paraId="3D6A0AA6" w14:textId="77777777" w:rsidR="00AB47DC" w:rsidRDefault="00AB47DC" w:rsidP="00AB47DC">
            <w:pPr>
              <w:pStyle w:val="Tabletext"/>
            </w:pPr>
          </w:p>
        </w:tc>
        <w:tc>
          <w:tcPr>
            <w:tcW w:w="1400" w:type="dxa"/>
            <w:tcBorders>
              <w:bottom w:val="single" w:sz="4" w:space="0" w:color="auto"/>
            </w:tcBorders>
          </w:tcPr>
          <w:p w14:paraId="28276357" w14:textId="77777777" w:rsidR="00AB47DC" w:rsidRDefault="00AB47DC" w:rsidP="00AB47DC">
            <w:pPr>
              <w:pStyle w:val="Tabletext"/>
            </w:pPr>
          </w:p>
        </w:tc>
      </w:tr>
    </w:tbl>
    <w:p w14:paraId="423864BA" w14:textId="77777777" w:rsidR="00AB47DC" w:rsidRDefault="00AB47DC" w:rsidP="00AB47DC"/>
    <w:p w14:paraId="65CF2D48" w14:textId="643772BE" w:rsidR="00317FC5" w:rsidRPr="00317FC5" w:rsidRDefault="00317FC5" w:rsidP="00317FC5">
      <w:pPr>
        <w:pStyle w:val="Figure"/>
        <w:rPr>
          <w:highlight w:val="yellow"/>
        </w:rPr>
      </w:pPr>
      <w:r w:rsidRPr="00317FC5">
        <w:rPr>
          <w:highlight w:val="yellow"/>
          <w:lang w:val="fr-FR" w:eastAsia="fr-FR"/>
        </w:rPr>
        <w:drawing>
          <wp:inline distT="0" distB="0" distL="0" distR="0" wp14:anchorId="58090DA1" wp14:editId="7B4A15E9">
            <wp:extent cx="3238500" cy="21621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1BF10A0D" w14:textId="43796F52" w:rsidR="00317FC5" w:rsidRDefault="00317FC5" w:rsidP="00317FC5">
      <w:pPr>
        <w:pStyle w:val="Lgende"/>
      </w:pPr>
      <w:r w:rsidRPr="00F9344A">
        <w:t xml:space="preserve">Figure </w:t>
      </w:r>
      <w:r w:rsidRPr="00F9344A">
        <w:fldChar w:fldCharType="begin"/>
      </w:r>
      <w:r w:rsidRPr="00F9344A">
        <w:instrText xml:space="preserve"> SEQ Figure \* ARABIC </w:instrText>
      </w:r>
      <w:r w:rsidRPr="00F9344A">
        <w:fldChar w:fldCharType="separate"/>
      </w:r>
      <w:r w:rsidRPr="00F9344A">
        <w:rPr>
          <w:noProof/>
        </w:rPr>
        <w:t>1</w:t>
      </w:r>
      <w:r w:rsidRPr="00F9344A">
        <w:fldChar w:fldCharType="end"/>
      </w:r>
      <w:r w:rsidRPr="00F9344A">
        <w:t xml:space="preserve">. </w:t>
      </w:r>
      <w:proofErr w:type="spellStart"/>
      <w:r w:rsidRPr="00F9344A">
        <w:t>Microseismic</w:t>
      </w:r>
      <w:proofErr w:type="spellEnd"/>
      <w:r w:rsidRPr="00F9344A">
        <w:t xml:space="preserve"> monitoring of the site (Alp)</w:t>
      </w:r>
    </w:p>
    <w:p w14:paraId="7ADDCDF5" w14:textId="2907207F" w:rsidR="00317FC5" w:rsidRDefault="00317FC5" w:rsidP="00317FC5"/>
    <w:p w14:paraId="3F3245C8" w14:textId="6F0C7E31" w:rsidR="008941A6" w:rsidRPr="00AF7BD3" w:rsidRDefault="008941A6" w:rsidP="008941A6">
      <w:pPr>
        <w:pStyle w:val="Headings"/>
        <w:rPr>
          <w:lang w:val="en-US"/>
        </w:rPr>
      </w:pPr>
      <w:r>
        <w:rPr>
          <w:lang w:val="en-US"/>
        </w:rPr>
        <w:t>Name of the file</w:t>
      </w:r>
    </w:p>
    <w:p w14:paraId="06ABCEAB" w14:textId="79D7B957" w:rsidR="008941A6" w:rsidRDefault="008941A6" w:rsidP="008941A6">
      <w:pPr>
        <w:rPr>
          <w:lang w:val="en-US"/>
        </w:rPr>
      </w:pPr>
    </w:p>
    <w:p w14:paraId="63EE3BCF" w14:textId="6EAFB3A1" w:rsidR="008941A6" w:rsidRDefault="008941A6" w:rsidP="008941A6">
      <w:pPr>
        <w:rPr>
          <w:lang w:val="en-US"/>
        </w:rPr>
      </w:pPr>
      <w:r>
        <w:rPr>
          <w:lang w:val="en-US"/>
        </w:rPr>
        <w:t>Please call your file "</w:t>
      </w:r>
      <w:r>
        <w:t>ISL2024-First_Author_Name"</w:t>
      </w:r>
    </w:p>
    <w:p w14:paraId="117675B1" w14:textId="77777777" w:rsidR="008941A6" w:rsidRPr="00F9344A" w:rsidRDefault="008941A6" w:rsidP="00317FC5">
      <w:pPr>
        <w:rPr>
          <w:lang w:val="en-US"/>
        </w:rPr>
      </w:pPr>
    </w:p>
    <w:p w14:paraId="682C62F6" w14:textId="77777777" w:rsidR="00154B00" w:rsidRDefault="00F75D3F" w:rsidP="00F75D3F">
      <w:pPr>
        <w:pStyle w:val="Headings"/>
        <w:rPr>
          <w:lang w:val="en-US"/>
        </w:rPr>
      </w:pPr>
      <w:r>
        <w:rPr>
          <w:lang w:val="en-US"/>
        </w:rPr>
        <w:t>References</w:t>
      </w:r>
    </w:p>
    <w:p w14:paraId="09DD6F7B" w14:textId="77777777" w:rsidR="00F75D3F" w:rsidRDefault="00F75D3F" w:rsidP="002C6025">
      <w:pPr>
        <w:jc w:val="right"/>
        <w:rPr>
          <w:lang w:val="en-US"/>
        </w:rPr>
      </w:pPr>
    </w:p>
    <w:p w14:paraId="0F0A7BAE" w14:textId="77777777" w:rsidR="00807DD4" w:rsidRPr="00F75D3F" w:rsidRDefault="00807DD4" w:rsidP="00F75D3F">
      <w:pPr>
        <w:pStyle w:val="References"/>
      </w:pPr>
      <w:r w:rsidRPr="00F75D3F">
        <w:t xml:space="preserve">Bishop AW (1971) The influence of progressive failure on the choice of the method of stability analysis. </w:t>
      </w:r>
      <w:r w:rsidRPr="00F75D3F">
        <w:rPr>
          <w:i/>
        </w:rPr>
        <w:t>Géotechnique</w:t>
      </w:r>
      <w:r w:rsidRPr="00F75D3F">
        <w:t xml:space="preserve"> 21, 168–172.</w:t>
      </w:r>
    </w:p>
    <w:p w14:paraId="20378C51" w14:textId="77777777" w:rsidR="00F75D3F" w:rsidRPr="00F75D3F" w:rsidRDefault="00F75D3F" w:rsidP="00F75D3F">
      <w:pPr>
        <w:pStyle w:val="References"/>
      </w:pPr>
      <w:r w:rsidRPr="00F75D3F">
        <w:t xml:space="preserve">Dai FC, Deng JH, </w:t>
      </w:r>
      <w:proofErr w:type="spellStart"/>
      <w:r w:rsidRPr="00F75D3F">
        <w:t>Tham</w:t>
      </w:r>
      <w:proofErr w:type="spellEnd"/>
      <w:r w:rsidRPr="00F75D3F">
        <w:t xml:space="preserve"> LG, Law KT &amp; Lee CF (2004) A large landslide in </w:t>
      </w:r>
      <w:proofErr w:type="spellStart"/>
      <w:r w:rsidRPr="00F75D3F">
        <w:t>Zigui</w:t>
      </w:r>
      <w:proofErr w:type="spellEnd"/>
      <w:r w:rsidRPr="00F75D3F">
        <w:t xml:space="preserve"> County, Three Gorges area. </w:t>
      </w:r>
      <w:r w:rsidRPr="00F75D3F">
        <w:rPr>
          <w:i/>
        </w:rPr>
        <w:t>Canadian Geotechnical Journal</w:t>
      </w:r>
      <w:r w:rsidRPr="00F75D3F">
        <w:t xml:space="preserve"> 41, 1233-1240.  </w:t>
      </w:r>
    </w:p>
    <w:p w14:paraId="0E0ECB8E" w14:textId="77777777" w:rsidR="00F75D3F" w:rsidRPr="00F75D3F" w:rsidRDefault="00F75D3F" w:rsidP="00F75D3F">
      <w:pPr>
        <w:pStyle w:val="References"/>
      </w:pPr>
      <w:proofErr w:type="spellStart"/>
      <w:r w:rsidRPr="00F75D3F">
        <w:t>Hendron</w:t>
      </w:r>
      <w:proofErr w:type="spellEnd"/>
      <w:r w:rsidRPr="00F75D3F">
        <w:t xml:space="preserve"> AJ &amp; Patton FD (1985) The Vaiont slide, a geotechnical analysis based on new geologic observations of the failu</w:t>
      </w:r>
      <w:r>
        <w:t xml:space="preserve">re surface. </w:t>
      </w:r>
      <w:r w:rsidRPr="00F75D3F">
        <w:rPr>
          <w:i/>
        </w:rPr>
        <w:t>Technical Report GL -85-5</w:t>
      </w:r>
      <w:r w:rsidRPr="00F75D3F">
        <w:t xml:space="preserve">. Department of the US Army Corps of Engineers, Washington, DC. </w:t>
      </w:r>
    </w:p>
    <w:p w14:paraId="68A3CF0A" w14:textId="77777777" w:rsidR="00F75D3F" w:rsidRPr="00F75D3F" w:rsidRDefault="00F75D3F" w:rsidP="00F75D3F">
      <w:pPr>
        <w:pStyle w:val="References"/>
      </w:pPr>
      <w:r w:rsidRPr="00F75D3F">
        <w:t xml:space="preserve">Rice JR (2001) New perspectives in crack and fault dynamics. Mechanics for a New Millennium. </w:t>
      </w:r>
      <w:r w:rsidRPr="00F75D3F">
        <w:rPr>
          <w:i/>
        </w:rPr>
        <w:t>Proceedings of the 20th International Congress of Theoretical and Applied Mechanics.</w:t>
      </w:r>
      <w:r w:rsidRPr="00F75D3F">
        <w:t xml:space="preserve"> H. </w:t>
      </w:r>
      <w:proofErr w:type="spellStart"/>
      <w:r w:rsidRPr="00F75D3F">
        <w:t>Aref</w:t>
      </w:r>
      <w:proofErr w:type="spellEnd"/>
      <w:r w:rsidRPr="00F75D3F">
        <w:t xml:space="preserve"> and J. W. Phillips (eds.). Chicago. Kluwer Academic Publishers, pp. 1-23.</w:t>
      </w:r>
    </w:p>
    <w:p w14:paraId="6F4AA545" w14:textId="77777777" w:rsidR="00154B00" w:rsidRPr="00807DD4" w:rsidRDefault="00F75D3F" w:rsidP="00F75D3F">
      <w:pPr>
        <w:pStyle w:val="References"/>
      </w:pPr>
      <w:proofErr w:type="spellStart"/>
      <w:r w:rsidRPr="00ED11C8">
        <w:rPr>
          <w:lang w:val="es-ES"/>
        </w:rPr>
        <w:t>Semenza</w:t>
      </w:r>
      <w:proofErr w:type="spellEnd"/>
      <w:r w:rsidRPr="00ED11C8">
        <w:rPr>
          <w:lang w:val="es-ES"/>
        </w:rPr>
        <w:t xml:space="preserve"> E (2001) </w:t>
      </w:r>
      <w:r w:rsidRPr="00ED11C8">
        <w:rPr>
          <w:i/>
          <w:lang w:val="es-ES"/>
        </w:rPr>
        <w:t xml:space="preserve">La </w:t>
      </w:r>
      <w:proofErr w:type="spellStart"/>
      <w:r w:rsidRPr="00ED11C8">
        <w:rPr>
          <w:i/>
          <w:lang w:val="es-ES"/>
        </w:rPr>
        <w:t>Storia</w:t>
      </w:r>
      <w:proofErr w:type="spellEnd"/>
      <w:r w:rsidRPr="00ED11C8">
        <w:rPr>
          <w:i/>
          <w:lang w:val="es-ES"/>
        </w:rPr>
        <w:t xml:space="preserve"> del </w:t>
      </w:r>
      <w:proofErr w:type="spellStart"/>
      <w:r w:rsidRPr="00ED11C8">
        <w:rPr>
          <w:i/>
          <w:lang w:val="es-ES"/>
        </w:rPr>
        <w:t>Vaiont</w:t>
      </w:r>
      <w:proofErr w:type="spellEnd"/>
      <w:r w:rsidRPr="00ED11C8">
        <w:rPr>
          <w:i/>
          <w:lang w:val="es-ES"/>
        </w:rPr>
        <w:t xml:space="preserve"> </w:t>
      </w:r>
      <w:proofErr w:type="spellStart"/>
      <w:r w:rsidRPr="00ED11C8">
        <w:rPr>
          <w:i/>
          <w:lang w:val="es-ES"/>
        </w:rPr>
        <w:t>Raccontata</w:t>
      </w:r>
      <w:proofErr w:type="spellEnd"/>
      <w:r w:rsidRPr="00ED11C8">
        <w:rPr>
          <w:i/>
          <w:lang w:val="es-ES"/>
        </w:rPr>
        <w:t xml:space="preserve"> del </w:t>
      </w:r>
      <w:proofErr w:type="spellStart"/>
      <w:r w:rsidRPr="00ED11C8">
        <w:rPr>
          <w:i/>
          <w:lang w:val="es-ES"/>
        </w:rPr>
        <w:t>Geologo</w:t>
      </w:r>
      <w:proofErr w:type="spellEnd"/>
      <w:r w:rsidRPr="00ED11C8">
        <w:rPr>
          <w:i/>
          <w:lang w:val="es-ES"/>
        </w:rPr>
        <w:t xml:space="preserve"> che ha </w:t>
      </w:r>
      <w:proofErr w:type="spellStart"/>
      <w:r w:rsidRPr="00ED11C8">
        <w:rPr>
          <w:i/>
          <w:lang w:val="es-ES"/>
        </w:rPr>
        <w:t>Scoperto</w:t>
      </w:r>
      <w:proofErr w:type="spellEnd"/>
      <w:r w:rsidRPr="00ED11C8">
        <w:rPr>
          <w:i/>
          <w:lang w:val="es-ES"/>
        </w:rPr>
        <w:t xml:space="preserve"> la Frana.</w:t>
      </w:r>
      <w:r w:rsidRPr="00ED11C8">
        <w:rPr>
          <w:lang w:val="es-ES"/>
        </w:rPr>
        <w:t xml:space="preserve"> </w:t>
      </w:r>
      <w:proofErr w:type="spellStart"/>
      <w:r w:rsidRPr="00F31BA9">
        <w:rPr>
          <w:lang w:val="fr-FR"/>
        </w:rPr>
        <w:t>Tecomproject</w:t>
      </w:r>
      <w:proofErr w:type="spellEnd"/>
      <w:r w:rsidRPr="00F31BA9">
        <w:rPr>
          <w:lang w:val="fr-FR"/>
        </w:rPr>
        <w:t xml:space="preserve">. </w:t>
      </w:r>
      <w:proofErr w:type="spellStart"/>
      <w:r w:rsidRPr="00F31BA9">
        <w:rPr>
          <w:lang w:val="fr-FR"/>
        </w:rPr>
        <w:t>Editore</w:t>
      </w:r>
      <w:proofErr w:type="spellEnd"/>
      <w:r w:rsidRPr="00F31BA9">
        <w:rPr>
          <w:lang w:val="fr-FR"/>
        </w:rPr>
        <w:t xml:space="preserve"> </w:t>
      </w:r>
      <w:proofErr w:type="spellStart"/>
      <w:r w:rsidRPr="00F31BA9">
        <w:rPr>
          <w:lang w:val="fr-FR"/>
        </w:rPr>
        <w:t>Multimediale</w:t>
      </w:r>
      <w:proofErr w:type="spellEnd"/>
      <w:r w:rsidRPr="00F31BA9">
        <w:rPr>
          <w:lang w:val="fr-FR"/>
        </w:rPr>
        <w:t xml:space="preserve">. </w:t>
      </w:r>
      <w:r w:rsidRPr="00F75D3F">
        <w:t>Ferrara.</w:t>
      </w:r>
    </w:p>
    <w:sectPr w:rsidR="00154B00" w:rsidRPr="00807DD4" w:rsidSect="003F4CDD">
      <w:headerReference w:type="default" r:id="rId13"/>
      <w:footerReference w:type="default" r:id="rId14"/>
      <w:headerReference w:type="first" r:id="rId15"/>
      <w:type w:val="continuous"/>
      <w:pgSz w:w="11906" w:h="16838" w:code="9"/>
      <w:pgMar w:top="1701" w:right="1418" w:bottom="1134" w:left="1418" w:header="28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39BFD" w16cex:dateUtc="2023-01-07T06:21:00Z"/>
  <w16cex:commentExtensible w16cex:durableId="27639BE7" w16cex:dateUtc="2023-01-07T06: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7988B" w14:textId="77777777" w:rsidR="00764343" w:rsidRDefault="00764343" w:rsidP="001B1985">
      <w:r>
        <w:separator/>
      </w:r>
    </w:p>
  </w:endnote>
  <w:endnote w:type="continuationSeparator" w:id="0">
    <w:p w14:paraId="19F2E8D9" w14:textId="77777777" w:rsidR="00764343" w:rsidRDefault="00764343" w:rsidP="001B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664777"/>
      <w:docPartObj>
        <w:docPartGallery w:val="Page Numbers (Bottom of Page)"/>
        <w:docPartUnique/>
      </w:docPartObj>
    </w:sdtPr>
    <w:sdtEndPr/>
    <w:sdtContent>
      <w:p w14:paraId="09163B88" w14:textId="724214C6" w:rsidR="00FC4804" w:rsidRPr="008B2888" w:rsidRDefault="00EC7B00" w:rsidP="00EC7B00">
        <w:pPr>
          <w:pStyle w:val="Pieddepage"/>
          <w:pBdr>
            <w:top w:val="single" w:sz="4" w:space="1" w:color="auto"/>
          </w:pBdr>
        </w:pPr>
        <w:r w:rsidRPr="00EC7B00">
          <w:t>8</w:t>
        </w:r>
        <w:r w:rsidRPr="0077019A">
          <w:rPr>
            <w:vertAlign w:val="superscript"/>
          </w:rPr>
          <w:t>th</w:t>
        </w:r>
        <w:r w:rsidRPr="00EC7B00">
          <w:t>-12</w:t>
        </w:r>
        <w:r w:rsidRPr="0077019A">
          <w:rPr>
            <w:vertAlign w:val="superscript"/>
          </w:rPr>
          <w:t>th</w:t>
        </w:r>
        <w:r w:rsidRPr="00EC7B00">
          <w:t xml:space="preserve"> July 2024, Chambéry</w:t>
        </w:r>
        <w:r w:rsidR="0077019A">
          <w:t>, France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795E2" w14:textId="77777777" w:rsidR="00764343" w:rsidRDefault="00764343" w:rsidP="001B1985">
      <w:r>
        <w:separator/>
      </w:r>
    </w:p>
  </w:footnote>
  <w:footnote w:type="continuationSeparator" w:id="0">
    <w:p w14:paraId="58B1EAC9" w14:textId="77777777" w:rsidR="00764343" w:rsidRDefault="00764343" w:rsidP="001B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9C7C" w14:textId="1F0C70AB" w:rsidR="008B2888" w:rsidRPr="00EC7B00" w:rsidRDefault="00EC7B00" w:rsidP="00EC7B00">
    <w:pPr>
      <w:pStyle w:val="En-tte"/>
      <w:pBdr>
        <w:bottom w:val="single" w:sz="4" w:space="1" w:color="auto"/>
      </w:pBdr>
      <w:tabs>
        <w:tab w:val="clear" w:pos="4536"/>
      </w:tabs>
      <w:ind w:left="-567" w:right="-567"/>
      <w:jc w:val="center"/>
    </w:pPr>
    <w:bookmarkStart w:id="2" w:name="_Hlk89261951"/>
    <w:r w:rsidRPr="00EC7B00">
      <w:rPr>
        <w:noProof/>
        <w:lang w:val="fr-FR" w:eastAsia="fr-FR"/>
      </w:rPr>
      <w:drawing>
        <wp:inline distT="0" distB="0" distL="0" distR="0" wp14:anchorId="7809AA20" wp14:editId="4C512DA4">
          <wp:extent cx="1476000" cy="608400"/>
          <wp:effectExtent l="0" t="0" r="0" b="1270"/>
          <wp:docPr id="2" name="Image 2">
            <a:extLst xmlns:a="http://schemas.openxmlformats.org/drawingml/2006/main">
              <a:ext uri="{FF2B5EF4-FFF2-40B4-BE49-F238E27FC236}">
                <a16:creationId xmlns:a16="http://schemas.microsoft.com/office/drawing/2014/main" id="{FDB9D82B-B0B7-ED21-1647-5A89ED4647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FDB9D82B-B0B7-ED21-1647-5A89ED464726}"/>
                      </a:ext>
                    </a:extLst>
                  </pic:cNvPr>
                  <pic:cNvPicPr>
                    <a:picLocks noChangeAspect="1"/>
                  </pic:cNvPicPr>
                </pic:nvPicPr>
                <pic:blipFill>
                  <a:blip r:embed="rId1"/>
                  <a:stretch>
                    <a:fillRect/>
                  </a:stretch>
                </pic:blipFill>
                <pic:spPr>
                  <a:xfrm>
                    <a:off x="0" y="0"/>
                    <a:ext cx="1476000" cy="608400"/>
                  </a:xfrm>
                  <a:prstGeom prst="rect">
                    <a:avLst/>
                  </a:prstGeom>
                </pic:spPr>
              </pic:pic>
            </a:graphicData>
          </a:graphic>
        </wp:inline>
      </w:drawing>
    </w:r>
    <w:r>
      <w:tab/>
    </w:r>
    <w:proofErr w:type="spellStart"/>
    <w:r>
      <w:t>XIV</w:t>
    </w:r>
    <w:r w:rsidRPr="00EC7B00">
      <w:rPr>
        <w:vertAlign w:val="superscript"/>
      </w:rPr>
      <w:t>th</w:t>
    </w:r>
    <w:proofErr w:type="spellEnd"/>
    <w:r>
      <w:t xml:space="preserve"> International Symposium on Landslides</w: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F0377" w14:textId="77777777" w:rsidR="00817738" w:rsidRDefault="001977D2" w:rsidP="001977D2">
    <w:r>
      <w:rPr>
        <w:noProof/>
        <w:lang w:val="fr-FR" w:eastAsia="fr-FR"/>
      </w:rPr>
      <w:drawing>
        <wp:anchor distT="0" distB="0" distL="114300" distR="114300" simplePos="0" relativeHeight="251668480" behindDoc="0" locked="0" layoutInCell="1" allowOverlap="1" wp14:anchorId="5D94484E" wp14:editId="1CA6D23F">
          <wp:simplePos x="0" y="0"/>
          <wp:positionH relativeFrom="margin">
            <wp:posOffset>0</wp:posOffset>
          </wp:positionH>
          <wp:positionV relativeFrom="page">
            <wp:posOffset>719455</wp:posOffset>
          </wp:positionV>
          <wp:extent cx="776605" cy="362585"/>
          <wp:effectExtent l="0" t="0" r="4445" b="0"/>
          <wp:wrapNone/>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il1\ProData$\Intern\Avdelinger\HR og informasjon\INFO\Ny grafisk profil NGI 2014_STIM\Mottatte logo-originaler\NGI logo varianter\NGI hovedlogo\PNGJPG\NGI_logo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605" cy="362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6pt;height:42.6pt" o:bullet="t">
        <v:imagedata r:id="rId1" o:title="NGI_pil_RGB_dark_grey_x-small"/>
      </v:shape>
    </w:pict>
  </w:numPicBullet>
  <w:abstractNum w:abstractNumId="0" w15:restartNumberingAfterBreak="0">
    <w:nsid w:val="FFFFFFFB"/>
    <w:multiLevelType w:val="multilevel"/>
    <w:tmpl w:val="1CDED206"/>
    <w:lvl w:ilvl="0">
      <w:start w:val="1"/>
      <w:numFmt w:val="decimal"/>
      <w:lvlText w:val="%1"/>
      <w:legacy w:legacy="1" w:legacySpace="0" w:legacyIndent="720"/>
      <w:lvlJc w:val="left"/>
      <w:pPr>
        <w:ind w:left="0" w:hanging="720"/>
      </w:pPr>
    </w:lvl>
    <w:lvl w:ilvl="1">
      <w:start w:val="1"/>
      <w:numFmt w:val="decimal"/>
      <w:lvlText w:val="%1.%2"/>
      <w:legacy w:legacy="1" w:legacySpace="0" w:legacyIndent="720"/>
      <w:lvlJc w:val="left"/>
      <w:pPr>
        <w:ind w:left="2847" w:hanging="720"/>
      </w:pPr>
    </w:lvl>
    <w:lvl w:ilvl="2">
      <w:start w:val="1"/>
      <w:numFmt w:val="decimal"/>
      <w:lvlText w:val="%1.%2.%3"/>
      <w:legacy w:legacy="1" w:legacySpace="0" w:legacyIndent="720"/>
      <w:lvlJc w:val="left"/>
      <w:pPr>
        <w:ind w:left="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1F6C1DEA"/>
    <w:multiLevelType w:val="multilevel"/>
    <w:tmpl w:val="9ECEB19C"/>
    <w:lvl w:ilvl="0">
      <w:start w:val="1"/>
      <w:numFmt w:val="decimal"/>
      <w:lvlText w:val="%1"/>
      <w:lvlJc w:val="left"/>
      <w:pPr>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default"/>
      </w:rPr>
    </w:lvl>
    <w:lvl w:ilvl="4">
      <w:start w:val="1"/>
      <w:numFmt w:val="none"/>
      <w:lvlText w:val="%5"/>
      <w:lvlJc w:val="left"/>
      <w:pPr>
        <w:ind w:left="851" w:hanging="851"/>
      </w:pPr>
      <w:rPr>
        <w:rFonts w:hint="default"/>
      </w:rPr>
    </w:lvl>
    <w:lvl w:ilvl="5">
      <w:start w:val="1"/>
      <w:numFmt w:val="none"/>
      <w:lvlText w:val="%6"/>
      <w:lvlJc w:val="left"/>
      <w:pPr>
        <w:ind w:left="851" w:hanging="851"/>
      </w:pPr>
      <w:rPr>
        <w:rFonts w:hint="default"/>
      </w:rPr>
    </w:lvl>
    <w:lvl w:ilvl="6">
      <w:start w:val="1"/>
      <w:numFmt w:val="none"/>
      <w:lvlText w:val="%7"/>
      <w:lvlJc w:val="left"/>
      <w:pPr>
        <w:ind w:left="851" w:hanging="851"/>
      </w:pPr>
      <w:rPr>
        <w:rFonts w:hint="default"/>
      </w:rPr>
    </w:lvl>
    <w:lvl w:ilvl="7">
      <w:start w:val="1"/>
      <w:numFmt w:val="none"/>
      <w:lvlText w:val="%8"/>
      <w:lvlJc w:val="left"/>
      <w:pPr>
        <w:ind w:left="851" w:hanging="851"/>
      </w:pPr>
      <w:rPr>
        <w:rFonts w:hint="default"/>
      </w:rPr>
    </w:lvl>
    <w:lvl w:ilvl="8">
      <w:start w:val="1"/>
      <w:numFmt w:val="none"/>
      <w:lvlText w:val="%9"/>
      <w:lvlJc w:val="left"/>
      <w:pPr>
        <w:ind w:left="851" w:hanging="851"/>
      </w:pPr>
      <w:rPr>
        <w:rFonts w:hint="default"/>
      </w:rPr>
    </w:lvl>
  </w:abstractNum>
  <w:abstractNum w:abstractNumId="2" w15:restartNumberingAfterBreak="0">
    <w:nsid w:val="2AA06F4F"/>
    <w:multiLevelType w:val="hybridMultilevel"/>
    <w:tmpl w:val="259C3B20"/>
    <w:lvl w:ilvl="0" w:tplc="ADD09C32">
      <w:start w:val="1"/>
      <w:numFmt w:val="bullet"/>
      <w:lvlText w:val=""/>
      <w:lvlPicBulletId w:val="0"/>
      <w:lvlJc w:val="left"/>
      <w:pPr>
        <w:ind w:left="720" w:hanging="360"/>
      </w:pPr>
      <w:rPr>
        <w:rFonts w:ascii="Symbol" w:hAnsi="Symbol" w:hint="default"/>
        <w:color w:val="auto"/>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3B27BB1"/>
    <w:multiLevelType w:val="hybridMultilevel"/>
    <w:tmpl w:val="84A8BCB6"/>
    <w:lvl w:ilvl="0" w:tplc="8D36CA8E">
      <w:start w:val="1"/>
      <w:numFmt w:val="bullet"/>
      <w:lvlText w:val=""/>
      <w:lvlPicBulletId w:val="0"/>
      <w:lvlJc w:val="left"/>
      <w:pPr>
        <w:ind w:left="746" w:hanging="360"/>
      </w:pPr>
      <w:rPr>
        <w:rFonts w:ascii="Symbol" w:hAnsi="Symbol" w:hint="default"/>
        <w:color w:val="auto"/>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A3E2931"/>
    <w:multiLevelType w:val="hybridMultilevel"/>
    <w:tmpl w:val="BE0699B0"/>
    <w:lvl w:ilvl="0" w:tplc="0414000F">
      <w:start w:val="1"/>
      <w:numFmt w:val="decimal"/>
      <w:lvlText w:val="%1."/>
      <w:lvlJc w:val="left"/>
      <w:pPr>
        <w:ind w:left="720" w:hanging="360"/>
      </w:pPr>
    </w:lvl>
    <w:lvl w:ilvl="1" w:tplc="918649DC">
      <w:numFmt w:val="bullet"/>
      <w:lvlText w:val=""/>
      <w:lvlJc w:val="left"/>
      <w:pPr>
        <w:ind w:left="1440" w:hanging="360"/>
      </w:pPr>
      <w:rPr>
        <w:rFonts w:ascii="Symbol" w:eastAsiaTheme="minorHAnsi" w:hAnsi="Symbol" w:cstheme="minorBid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422D9F"/>
    <w:multiLevelType w:val="hybridMultilevel"/>
    <w:tmpl w:val="CDB6595E"/>
    <w:lvl w:ilvl="0" w:tplc="04140003">
      <w:start w:val="1"/>
      <w:numFmt w:val="bullet"/>
      <w:lvlText w:val="o"/>
      <w:lvlJc w:val="left"/>
      <w:pPr>
        <w:ind w:left="1429" w:hanging="360"/>
      </w:pPr>
      <w:rPr>
        <w:rFonts w:ascii="Courier New" w:hAnsi="Courier New" w:cs="Courier New" w:hint="default"/>
      </w:rPr>
    </w:lvl>
    <w:lvl w:ilvl="1" w:tplc="04140003">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6" w15:restartNumberingAfterBreak="0">
    <w:nsid w:val="4837267C"/>
    <w:multiLevelType w:val="hybridMultilevel"/>
    <w:tmpl w:val="37ECC470"/>
    <w:lvl w:ilvl="0" w:tplc="A9B4FEA6">
      <w:start w:val="1"/>
      <w:numFmt w:val="bullet"/>
      <w:pStyle w:val="Paragraphedeliste"/>
      <w:lvlText w:val=""/>
      <w:lvlJc w:val="left"/>
      <w:pPr>
        <w:ind w:left="720" w:hanging="360"/>
      </w:pPr>
      <w:rPr>
        <w:rFonts w:ascii="Symbol" w:hAnsi="Symbol" w:hint="default"/>
        <w:color w:val="auto"/>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0067703"/>
    <w:multiLevelType w:val="hybridMultilevel"/>
    <w:tmpl w:val="4AFC393E"/>
    <w:lvl w:ilvl="0" w:tplc="58DE9ABA">
      <w:start w:val="1"/>
      <w:numFmt w:val="bullet"/>
      <w:lvlText w:val=""/>
      <w:lvlPicBulletId w:val="0"/>
      <w:lvlJc w:val="left"/>
      <w:pPr>
        <w:ind w:left="720" w:hanging="360"/>
      </w:pPr>
      <w:rPr>
        <w:rFonts w:ascii="Symbol" w:hAnsi="Symbol" w:hint="default"/>
        <w:color w:val="auto"/>
        <w:sz w:val="22"/>
        <w:szCs w:val="22"/>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1"/>
  </w:num>
  <w:num w:numId="6">
    <w:abstractNumId w:val="1"/>
  </w:num>
  <w:num w:numId="7">
    <w:abstractNumId w:val="3"/>
  </w:num>
  <w:num w:numId="8">
    <w:abstractNumId w:val="2"/>
  </w:num>
  <w:num w:numId="9">
    <w:abstractNumId w:val="7"/>
  </w:num>
  <w:num w:numId="10">
    <w:abstractNumId w:val="6"/>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88"/>
    <w:rsid w:val="0000125E"/>
    <w:rsid w:val="00006D67"/>
    <w:rsid w:val="00042A9D"/>
    <w:rsid w:val="000476AF"/>
    <w:rsid w:val="00047A27"/>
    <w:rsid w:val="000629D1"/>
    <w:rsid w:val="00070822"/>
    <w:rsid w:val="000777EF"/>
    <w:rsid w:val="00086A15"/>
    <w:rsid w:val="00097DBD"/>
    <w:rsid w:val="000A7924"/>
    <w:rsid w:val="000B3D6C"/>
    <w:rsid w:val="000B56EC"/>
    <w:rsid w:val="000E1EE1"/>
    <w:rsid w:val="000E3A91"/>
    <w:rsid w:val="001363C1"/>
    <w:rsid w:val="001456EC"/>
    <w:rsid w:val="001538D2"/>
    <w:rsid w:val="00154B00"/>
    <w:rsid w:val="001614ED"/>
    <w:rsid w:val="0016161C"/>
    <w:rsid w:val="001665C0"/>
    <w:rsid w:val="00167A25"/>
    <w:rsid w:val="00192FA8"/>
    <w:rsid w:val="001977D2"/>
    <w:rsid w:val="001A46EE"/>
    <w:rsid w:val="001A5513"/>
    <w:rsid w:val="001A5731"/>
    <w:rsid w:val="001B1985"/>
    <w:rsid w:val="001B4966"/>
    <w:rsid w:val="001E4190"/>
    <w:rsid w:val="001F46B1"/>
    <w:rsid w:val="002012C7"/>
    <w:rsid w:val="00202418"/>
    <w:rsid w:val="00202B82"/>
    <w:rsid w:val="00215D4B"/>
    <w:rsid w:val="0022380C"/>
    <w:rsid w:val="002327AD"/>
    <w:rsid w:val="00235B78"/>
    <w:rsid w:val="002445CE"/>
    <w:rsid w:val="00251299"/>
    <w:rsid w:val="0025491D"/>
    <w:rsid w:val="00264D43"/>
    <w:rsid w:val="00264E7D"/>
    <w:rsid w:val="00265875"/>
    <w:rsid w:val="00274159"/>
    <w:rsid w:val="002743A3"/>
    <w:rsid w:val="00284ED2"/>
    <w:rsid w:val="002B3B23"/>
    <w:rsid w:val="002B7693"/>
    <w:rsid w:val="002C6025"/>
    <w:rsid w:val="002C683D"/>
    <w:rsid w:val="002D1ADE"/>
    <w:rsid w:val="002D1DB5"/>
    <w:rsid w:val="002D3283"/>
    <w:rsid w:val="002E0C7A"/>
    <w:rsid w:val="002E608F"/>
    <w:rsid w:val="002E623D"/>
    <w:rsid w:val="002E7BC9"/>
    <w:rsid w:val="00306EEB"/>
    <w:rsid w:val="00311FBD"/>
    <w:rsid w:val="00316565"/>
    <w:rsid w:val="00317FC5"/>
    <w:rsid w:val="00320DA2"/>
    <w:rsid w:val="00353244"/>
    <w:rsid w:val="00354EDD"/>
    <w:rsid w:val="00355116"/>
    <w:rsid w:val="003569A7"/>
    <w:rsid w:val="00357D38"/>
    <w:rsid w:val="00362BCE"/>
    <w:rsid w:val="00365B4D"/>
    <w:rsid w:val="003722E9"/>
    <w:rsid w:val="00376AF6"/>
    <w:rsid w:val="003840B4"/>
    <w:rsid w:val="003922CD"/>
    <w:rsid w:val="003A308A"/>
    <w:rsid w:val="003A5AD3"/>
    <w:rsid w:val="003B4360"/>
    <w:rsid w:val="003B4D19"/>
    <w:rsid w:val="003B64BB"/>
    <w:rsid w:val="003C2AEF"/>
    <w:rsid w:val="003C5636"/>
    <w:rsid w:val="003D5B59"/>
    <w:rsid w:val="003E11B6"/>
    <w:rsid w:val="003F0ABA"/>
    <w:rsid w:val="003F1064"/>
    <w:rsid w:val="003F4640"/>
    <w:rsid w:val="003F4CDD"/>
    <w:rsid w:val="00403ABD"/>
    <w:rsid w:val="004141EA"/>
    <w:rsid w:val="004155A9"/>
    <w:rsid w:val="004256E2"/>
    <w:rsid w:val="0043363E"/>
    <w:rsid w:val="00443816"/>
    <w:rsid w:val="00452B51"/>
    <w:rsid w:val="0049463B"/>
    <w:rsid w:val="004A67F6"/>
    <w:rsid w:val="004A6FD5"/>
    <w:rsid w:val="004D4C98"/>
    <w:rsid w:val="004D5454"/>
    <w:rsid w:val="004D6B5D"/>
    <w:rsid w:val="004D76AC"/>
    <w:rsid w:val="004F2970"/>
    <w:rsid w:val="005020CD"/>
    <w:rsid w:val="00505B2E"/>
    <w:rsid w:val="005218DD"/>
    <w:rsid w:val="00550BA4"/>
    <w:rsid w:val="005719DC"/>
    <w:rsid w:val="005757B4"/>
    <w:rsid w:val="0058305C"/>
    <w:rsid w:val="00585805"/>
    <w:rsid w:val="00590893"/>
    <w:rsid w:val="00593EBC"/>
    <w:rsid w:val="005A077C"/>
    <w:rsid w:val="005A52AB"/>
    <w:rsid w:val="005B270D"/>
    <w:rsid w:val="005B38FE"/>
    <w:rsid w:val="005D3622"/>
    <w:rsid w:val="005D3A84"/>
    <w:rsid w:val="005D5843"/>
    <w:rsid w:val="005E2F3E"/>
    <w:rsid w:val="005E7574"/>
    <w:rsid w:val="005F0E74"/>
    <w:rsid w:val="005F4A35"/>
    <w:rsid w:val="005F79F4"/>
    <w:rsid w:val="00600F60"/>
    <w:rsid w:val="00605AD6"/>
    <w:rsid w:val="00606C68"/>
    <w:rsid w:val="00607019"/>
    <w:rsid w:val="006158D5"/>
    <w:rsid w:val="006166A6"/>
    <w:rsid w:val="006205BF"/>
    <w:rsid w:val="00626B9C"/>
    <w:rsid w:val="00641F94"/>
    <w:rsid w:val="00646C70"/>
    <w:rsid w:val="006567E9"/>
    <w:rsid w:val="0067310D"/>
    <w:rsid w:val="006915B6"/>
    <w:rsid w:val="00691E5E"/>
    <w:rsid w:val="006968A2"/>
    <w:rsid w:val="006B41BF"/>
    <w:rsid w:val="006B522B"/>
    <w:rsid w:val="006C3B4E"/>
    <w:rsid w:val="006D2FE3"/>
    <w:rsid w:val="006D49AF"/>
    <w:rsid w:val="006D7237"/>
    <w:rsid w:val="006D72D2"/>
    <w:rsid w:val="006D7D42"/>
    <w:rsid w:val="006F08A6"/>
    <w:rsid w:val="00705E68"/>
    <w:rsid w:val="00711BAC"/>
    <w:rsid w:val="00712EC0"/>
    <w:rsid w:val="00722567"/>
    <w:rsid w:val="00731E82"/>
    <w:rsid w:val="00734AFA"/>
    <w:rsid w:val="007371CD"/>
    <w:rsid w:val="00761B41"/>
    <w:rsid w:val="00762D23"/>
    <w:rsid w:val="00764343"/>
    <w:rsid w:val="0076520D"/>
    <w:rsid w:val="00765C0C"/>
    <w:rsid w:val="0077019A"/>
    <w:rsid w:val="00775F5E"/>
    <w:rsid w:val="00776B0D"/>
    <w:rsid w:val="00786259"/>
    <w:rsid w:val="007868C5"/>
    <w:rsid w:val="007A1B73"/>
    <w:rsid w:val="007B081A"/>
    <w:rsid w:val="007B1AEC"/>
    <w:rsid w:val="007B3752"/>
    <w:rsid w:val="007C4282"/>
    <w:rsid w:val="007C49E7"/>
    <w:rsid w:val="007F1D1A"/>
    <w:rsid w:val="00802848"/>
    <w:rsid w:val="00807DD4"/>
    <w:rsid w:val="00817738"/>
    <w:rsid w:val="00831970"/>
    <w:rsid w:val="00844DC1"/>
    <w:rsid w:val="00847218"/>
    <w:rsid w:val="008558D8"/>
    <w:rsid w:val="00856EA0"/>
    <w:rsid w:val="008576A3"/>
    <w:rsid w:val="00870DC5"/>
    <w:rsid w:val="008929E3"/>
    <w:rsid w:val="00893891"/>
    <w:rsid w:val="008941A6"/>
    <w:rsid w:val="00894DC5"/>
    <w:rsid w:val="00897A6E"/>
    <w:rsid w:val="008A2B5D"/>
    <w:rsid w:val="008A4357"/>
    <w:rsid w:val="008A5D31"/>
    <w:rsid w:val="008A74E3"/>
    <w:rsid w:val="008B2577"/>
    <w:rsid w:val="008B2888"/>
    <w:rsid w:val="008B7150"/>
    <w:rsid w:val="008C00DC"/>
    <w:rsid w:val="008C1FF8"/>
    <w:rsid w:val="008C7A79"/>
    <w:rsid w:val="008D2DB6"/>
    <w:rsid w:val="008D7007"/>
    <w:rsid w:val="008F3ED0"/>
    <w:rsid w:val="009005E0"/>
    <w:rsid w:val="00902453"/>
    <w:rsid w:val="00902CCB"/>
    <w:rsid w:val="00903070"/>
    <w:rsid w:val="00907BF6"/>
    <w:rsid w:val="009205C6"/>
    <w:rsid w:val="00926A72"/>
    <w:rsid w:val="009333EC"/>
    <w:rsid w:val="009353DF"/>
    <w:rsid w:val="009519FE"/>
    <w:rsid w:val="00962B9C"/>
    <w:rsid w:val="009648B6"/>
    <w:rsid w:val="009776C5"/>
    <w:rsid w:val="00977EE2"/>
    <w:rsid w:val="00980066"/>
    <w:rsid w:val="0099124F"/>
    <w:rsid w:val="009B5AD6"/>
    <w:rsid w:val="009B795D"/>
    <w:rsid w:val="009C158C"/>
    <w:rsid w:val="009C1ACB"/>
    <w:rsid w:val="009C4C1E"/>
    <w:rsid w:val="009C69E1"/>
    <w:rsid w:val="009E3ABE"/>
    <w:rsid w:val="009E3DDD"/>
    <w:rsid w:val="009E46BF"/>
    <w:rsid w:val="009E7A3C"/>
    <w:rsid w:val="009F116F"/>
    <w:rsid w:val="009F4FFF"/>
    <w:rsid w:val="009F77F7"/>
    <w:rsid w:val="00A0759B"/>
    <w:rsid w:val="00A1270A"/>
    <w:rsid w:val="00A3343B"/>
    <w:rsid w:val="00A36B36"/>
    <w:rsid w:val="00A439A9"/>
    <w:rsid w:val="00A4634A"/>
    <w:rsid w:val="00A52515"/>
    <w:rsid w:val="00A57A4B"/>
    <w:rsid w:val="00A67AFF"/>
    <w:rsid w:val="00A72C84"/>
    <w:rsid w:val="00AA69CA"/>
    <w:rsid w:val="00AA780C"/>
    <w:rsid w:val="00AB1F12"/>
    <w:rsid w:val="00AB47DC"/>
    <w:rsid w:val="00AC6057"/>
    <w:rsid w:val="00AC75FD"/>
    <w:rsid w:val="00AD0A83"/>
    <w:rsid w:val="00AD24BF"/>
    <w:rsid w:val="00AD703E"/>
    <w:rsid w:val="00AE5958"/>
    <w:rsid w:val="00AF7BD3"/>
    <w:rsid w:val="00B13174"/>
    <w:rsid w:val="00B16290"/>
    <w:rsid w:val="00B33EAF"/>
    <w:rsid w:val="00B45BC4"/>
    <w:rsid w:val="00B53B00"/>
    <w:rsid w:val="00B55A2F"/>
    <w:rsid w:val="00B64A06"/>
    <w:rsid w:val="00B66E76"/>
    <w:rsid w:val="00B706F9"/>
    <w:rsid w:val="00B718CD"/>
    <w:rsid w:val="00B75F5F"/>
    <w:rsid w:val="00B76E23"/>
    <w:rsid w:val="00B77510"/>
    <w:rsid w:val="00B84E63"/>
    <w:rsid w:val="00B93179"/>
    <w:rsid w:val="00BA3A4A"/>
    <w:rsid w:val="00BA68D2"/>
    <w:rsid w:val="00BB1B5B"/>
    <w:rsid w:val="00BC6D57"/>
    <w:rsid w:val="00BD2EC1"/>
    <w:rsid w:val="00BE1905"/>
    <w:rsid w:val="00BE6D20"/>
    <w:rsid w:val="00BF41F3"/>
    <w:rsid w:val="00BF6255"/>
    <w:rsid w:val="00C024B7"/>
    <w:rsid w:val="00C0343C"/>
    <w:rsid w:val="00C074ED"/>
    <w:rsid w:val="00C15BAD"/>
    <w:rsid w:val="00C16A2E"/>
    <w:rsid w:val="00C21E65"/>
    <w:rsid w:val="00C35F76"/>
    <w:rsid w:val="00C36A11"/>
    <w:rsid w:val="00C406C4"/>
    <w:rsid w:val="00C44C85"/>
    <w:rsid w:val="00C65BED"/>
    <w:rsid w:val="00C83EC5"/>
    <w:rsid w:val="00C85FA1"/>
    <w:rsid w:val="00C934B4"/>
    <w:rsid w:val="00C95C67"/>
    <w:rsid w:val="00C97742"/>
    <w:rsid w:val="00CB64B8"/>
    <w:rsid w:val="00CC4282"/>
    <w:rsid w:val="00CD1B08"/>
    <w:rsid w:val="00CE450C"/>
    <w:rsid w:val="00D03AF8"/>
    <w:rsid w:val="00D07E5C"/>
    <w:rsid w:val="00D220F0"/>
    <w:rsid w:val="00D60466"/>
    <w:rsid w:val="00D7453D"/>
    <w:rsid w:val="00D804C3"/>
    <w:rsid w:val="00D80863"/>
    <w:rsid w:val="00D84D32"/>
    <w:rsid w:val="00D9455F"/>
    <w:rsid w:val="00DA29DE"/>
    <w:rsid w:val="00DB65B2"/>
    <w:rsid w:val="00DC60D4"/>
    <w:rsid w:val="00DD0E79"/>
    <w:rsid w:val="00DD162B"/>
    <w:rsid w:val="00DD4625"/>
    <w:rsid w:val="00DD5FD2"/>
    <w:rsid w:val="00DD6630"/>
    <w:rsid w:val="00DE1119"/>
    <w:rsid w:val="00DE3760"/>
    <w:rsid w:val="00DF0A94"/>
    <w:rsid w:val="00E16B77"/>
    <w:rsid w:val="00E2381D"/>
    <w:rsid w:val="00E36B53"/>
    <w:rsid w:val="00E44757"/>
    <w:rsid w:val="00E57766"/>
    <w:rsid w:val="00E64A84"/>
    <w:rsid w:val="00E65ED3"/>
    <w:rsid w:val="00E71332"/>
    <w:rsid w:val="00E7635A"/>
    <w:rsid w:val="00E8017F"/>
    <w:rsid w:val="00E87DDA"/>
    <w:rsid w:val="00E9113B"/>
    <w:rsid w:val="00E97D08"/>
    <w:rsid w:val="00EA05E8"/>
    <w:rsid w:val="00EA39D2"/>
    <w:rsid w:val="00EA639C"/>
    <w:rsid w:val="00EB7ED0"/>
    <w:rsid w:val="00EC2E44"/>
    <w:rsid w:val="00EC7B00"/>
    <w:rsid w:val="00ED11C8"/>
    <w:rsid w:val="00ED4C72"/>
    <w:rsid w:val="00EF4E8F"/>
    <w:rsid w:val="00F017D0"/>
    <w:rsid w:val="00F02E79"/>
    <w:rsid w:val="00F02F00"/>
    <w:rsid w:val="00F23429"/>
    <w:rsid w:val="00F24350"/>
    <w:rsid w:val="00F31BA9"/>
    <w:rsid w:val="00F37F85"/>
    <w:rsid w:val="00F425E4"/>
    <w:rsid w:val="00F564BA"/>
    <w:rsid w:val="00F60713"/>
    <w:rsid w:val="00F6774B"/>
    <w:rsid w:val="00F70BCD"/>
    <w:rsid w:val="00F70E45"/>
    <w:rsid w:val="00F7130F"/>
    <w:rsid w:val="00F74736"/>
    <w:rsid w:val="00F75D3F"/>
    <w:rsid w:val="00F8784D"/>
    <w:rsid w:val="00F8785E"/>
    <w:rsid w:val="00F91944"/>
    <w:rsid w:val="00F9344A"/>
    <w:rsid w:val="00F94A4B"/>
    <w:rsid w:val="00F966CC"/>
    <w:rsid w:val="00FB3FA3"/>
    <w:rsid w:val="00FC073C"/>
    <w:rsid w:val="00FC261E"/>
    <w:rsid w:val="00FC4804"/>
    <w:rsid w:val="00FD6C35"/>
    <w:rsid w:val="00FE7BFB"/>
    <w:rsid w:val="00FF31C9"/>
    <w:rsid w:val="00FF32D8"/>
    <w:rsid w:val="00FF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EF544"/>
  <w15:docId w15:val="{AC17FF3D-E590-4056-86FA-FE74B7AD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43363E"/>
    <w:pPr>
      <w:spacing w:after="0" w:line="240" w:lineRule="auto"/>
      <w:jc w:val="both"/>
    </w:pPr>
    <w:rPr>
      <w:lang w:val="en-GB"/>
    </w:rPr>
  </w:style>
  <w:style w:type="paragraph" w:styleId="Titre1">
    <w:name w:val="heading 1"/>
    <w:aliases w:val="Header 1"/>
    <w:basedOn w:val="Headings"/>
    <w:next w:val="Normal"/>
    <w:link w:val="Titre1Car"/>
    <w:semiHidden/>
    <w:rsid w:val="00590893"/>
    <w:pPr>
      <w:outlineLvl w:val="0"/>
    </w:pPr>
    <w:rPr>
      <w:lang w:val="en-US"/>
    </w:rPr>
  </w:style>
  <w:style w:type="paragraph" w:styleId="Titre2">
    <w:name w:val="heading 2"/>
    <w:aliases w:val="Header 2"/>
    <w:basedOn w:val="Titre1"/>
    <w:next w:val="Normal"/>
    <w:link w:val="Titre2Car"/>
    <w:semiHidden/>
    <w:rsid w:val="00590893"/>
    <w:pPr>
      <w:outlineLvl w:val="1"/>
    </w:pPr>
  </w:style>
  <w:style w:type="paragraph" w:styleId="Titre3">
    <w:name w:val="heading 3"/>
    <w:aliases w:val="Header 3"/>
    <w:basedOn w:val="Titre2"/>
    <w:next w:val="Normal"/>
    <w:link w:val="Titre3Car"/>
    <w:semiHidden/>
    <w:rsid w:val="00590893"/>
    <w:pPr>
      <w:outlineLvl w:val="2"/>
    </w:pPr>
  </w:style>
  <w:style w:type="paragraph" w:styleId="Titre4">
    <w:name w:val="heading 4"/>
    <w:basedOn w:val="Headings"/>
    <w:next w:val="Normal"/>
    <w:link w:val="Titre4Car"/>
    <w:uiPriority w:val="9"/>
    <w:semiHidden/>
    <w:rsid w:val="0043363E"/>
    <w:pPr>
      <w:outlineLvl w:val="3"/>
    </w:pPr>
    <w:rPr>
      <w:lang w:val="en-US"/>
    </w:rPr>
  </w:style>
  <w:style w:type="paragraph" w:styleId="Titre5">
    <w:name w:val="heading 5"/>
    <w:basedOn w:val="Titre4"/>
    <w:next w:val="Normal"/>
    <w:link w:val="Titre5Car"/>
    <w:uiPriority w:val="9"/>
    <w:semiHidden/>
    <w:rsid w:val="0043363E"/>
    <w:p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43363E"/>
    <w:rPr>
      <w:b/>
      <w:lang w:val="en-US"/>
    </w:rPr>
  </w:style>
  <w:style w:type="paragraph" w:styleId="Pieddepage">
    <w:name w:val="footer"/>
    <w:basedOn w:val="Normal"/>
    <w:link w:val="PieddepageCar"/>
    <w:uiPriority w:val="99"/>
    <w:semiHidden/>
    <w:rsid w:val="008B2888"/>
    <w:pPr>
      <w:tabs>
        <w:tab w:val="center" w:pos="4536"/>
        <w:tab w:val="right" w:pos="9072"/>
      </w:tabs>
      <w:jc w:val="center"/>
    </w:pPr>
    <w:rPr>
      <w:rFonts w:ascii="Calibri" w:hAnsi="Calibri"/>
      <w:sz w:val="20"/>
    </w:rPr>
  </w:style>
  <w:style w:type="character" w:customStyle="1" w:styleId="PieddepageCar">
    <w:name w:val="Pied de page Car"/>
    <w:basedOn w:val="Policepardfaut"/>
    <w:link w:val="Pieddepage"/>
    <w:uiPriority w:val="99"/>
    <w:semiHidden/>
    <w:rsid w:val="00F6774B"/>
    <w:rPr>
      <w:rFonts w:ascii="Calibri" w:hAnsi="Calibri"/>
      <w:sz w:val="20"/>
      <w:lang w:val="en-GB"/>
    </w:rPr>
  </w:style>
  <w:style w:type="character" w:customStyle="1" w:styleId="Titre1Car">
    <w:name w:val="Titre 1 Car"/>
    <w:aliases w:val="Header 1 Car"/>
    <w:basedOn w:val="Policepardfaut"/>
    <w:link w:val="Titre1"/>
    <w:semiHidden/>
    <w:rsid w:val="00590893"/>
    <w:rPr>
      <w:b/>
      <w:lang w:val="en-US"/>
    </w:rPr>
  </w:style>
  <w:style w:type="character" w:customStyle="1" w:styleId="Titre2Car">
    <w:name w:val="Titre 2 Car"/>
    <w:aliases w:val="Header 2 Car"/>
    <w:basedOn w:val="Policepardfaut"/>
    <w:link w:val="Titre2"/>
    <w:semiHidden/>
    <w:rsid w:val="00590893"/>
    <w:rPr>
      <w:b/>
      <w:lang w:val="en-US"/>
    </w:rPr>
  </w:style>
  <w:style w:type="character" w:customStyle="1" w:styleId="Titre3Car">
    <w:name w:val="Titre 3 Car"/>
    <w:aliases w:val="Header 3 Car"/>
    <w:basedOn w:val="Policepardfaut"/>
    <w:link w:val="Titre3"/>
    <w:semiHidden/>
    <w:rsid w:val="00590893"/>
    <w:rPr>
      <w:b/>
      <w:lang w:val="en-US"/>
    </w:rPr>
  </w:style>
  <w:style w:type="paragraph" w:styleId="En-tte">
    <w:name w:val="header"/>
    <w:basedOn w:val="Normal"/>
    <w:link w:val="En-tteCar"/>
    <w:uiPriority w:val="99"/>
    <w:semiHidden/>
    <w:rsid w:val="008B2888"/>
    <w:pPr>
      <w:tabs>
        <w:tab w:val="center" w:pos="4536"/>
        <w:tab w:val="right" w:pos="9072"/>
      </w:tabs>
      <w:jc w:val="right"/>
    </w:pPr>
    <w:rPr>
      <w:rFonts w:ascii="Calibri" w:hAnsi="Calibri"/>
    </w:rPr>
  </w:style>
  <w:style w:type="character" w:customStyle="1" w:styleId="En-tteCar">
    <w:name w:val="En-tête Car"/>
    <w:basedOn w:val="Policepardfaut"/>
    <w:link w:val="En-tte"/>
    <w:uiPriority w:val="99"/>
    <w:semiHidden/>
    <w:rsid w:val="00F6774B"/>
    <w:rPr>
      <w:rFonts w:ascii="Calibri" w:hAnsi="Calibri"/>
      <w:lang w:val="en-GB"/>
    </w:rPr>
  </w:style>
  <w:style w:type="character" w:styleId="Textedelespacerserv">
    <w:name w:val="Placeholder Text"/>
    <w:basedOn w:val="Policepardfaut"/>
    <w:uiPriority w:val="99"/>
    <w:semiHidden/>
    <w:rsid w:val="001E4190"/>
    <w:rPr>
      <w:color w:val="808080"/>
    </w:rPr>
  </w:style>
  <w:style w:type="paragraph" w:styleId="Textedebulles">
    <w:name w:val="Balloon Text"/>
    <w:basedOn w:val="Normal"/>
    <w:link w:val="TextedebullesCar"/>
    <w:uiPriority w:val="99"/>
    <w:semiHidden/>
    <w:unhideWhenUsed/>
    <w:rsid w:val="00CB64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64B8"/>
    <w:rPr>
      <w:rFonts w:ascii="Segoe UI" w:hAnsi="Segoe UI" w:cs="Segoe UI"/>
      <w:sz w:val="18"/>
      <w:szCs w:val="18"/>
    </w:rPr>
  </w:style>
  <w:style w:type="character" w:customStyle="1" w:styleId="StilKursivUtheving2">
    <w:name w:val="Stil Kursiv Utheving 2"/>
    <w:basedOn w:val="Policepardfaut"/>
    <w:uiPriority w:val="1"/>
    <w:semiHidden/>
    <w:rsid w:val="00977EE2"/>
    <w:rPr>
      <w:rFonts w:ascii="Georgia" w:hAnsi="Georgia"/>
      <w:i/>
      <w:iCs/>
      <w:color w:val="C0504D" w:themeColor="accent2"/>
      <w:sz w:val="18"/>
    </w:rPr>
  </w:style>
  <w:style w:type="paragraph" w:customStyle="1" w:styleId="Stillingstittel">
    <w:name w:val="Stillingstittel"/>
    <w:basedOn w:val="Normal"/>
    <w:next w:val="Normal"/>
    <w:uiPriority w:val="1"/>
    <w:semiHidden/>
    <w:qFormat/>
    <w:rsid w:val="00977EE2"/>
    <w:rPr>
      <w:i/>
    </w:rPr>
  </w:style>
  <w:style w:type="paragraph" w:customStyle="1" w:styleId="Abstracttitle">
    <w:name w:val="Abstract title"/>
    <w:basedOn w:val="Normal"/>
    <w:qFormat/>
    <w:rsid w:val="0043363E"/>
    <w:pPr>
      <w:jc w:val="center"/>
    </w:pPr>
    <w:rPr>
      <w:b/>
      <w:sz w:val="28"/>
      <w:szCs w:val="28"/>
    </w:rPr>
  </w:style>
  <w:style w:type="table" w:styleId="Grilledutableau">
    <w:name w:val="Table Grid"/>
    <w:basedOn w:val="TableauNormal"/>
    <w:uiPriority w:val="59"/>
    <w:rsid w:val="00166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
    <w:qFormat/>
    <w:rsid w:val="00807DD4"/>
    <w:pPr>
      <w:numPr>
        <w:numId w:val="11"/>
      </w:numPr>
      <w:spacing w:before="120" w:after="120"/>
      <w:ind w:left="714" w:hanging="357"/>
      <w:contextualSpacing/>
    </w:pPr>
    <w:rPr>
      <w:lang w:val="en-US"/>
    </w:rPr>
  </w:style>
  <w:style w:type="paragraph" w:customStyle="1" w:styleId="Tabletext">
    <w:name w:val="Tabletext"/>
    <w:aliases w:val="- text and numbers"/>
    <w:basedOn w:val="Normal"/>
    <w:uiPriority w:val="4"/>
    <w:qFormat/>
    <w:rsid w:val="00AB47DC"/>
    <w:pPr>
      <w:spacing w:line="260" w:lineRule="exact"/>
      <w:jc w:val="left"/>
    </w:pPr>
    <w:rPr>
      <w:rFonts w:eastAsia="Times New Roman" w:cs="Times New Roman"/>
      <w:sz w:val="20"/>
      <w:szCs w:val="20"/>
    </w:rPr>
  </w:style>
  <w:style w:type="paragraph" w:styleId="Lgende">
    <w:name w:val="caption"/>
    <w:aliases w:val="Caption . Fig. Tab."/>
    <w:basedOn w:val="Normal"/>
    <w:next w:val="Normal"/>
    <w:uiPriority w:val="4"/>
    <w:qFormat/>
    <w:rsid w:val="00AB47DC"/>
    <w:pPr>
      <w:spacing w:before="120" w:after="120"/>
      <w:jc w:val="center"/>
    </w:pPr>
    <w:rPr>
      <w:iCs/>
      <w:sz w:val="20"/>
      <w:szCs w:val="18"/>
    </w:rPr>
  </w:style>
  <w:style w:type="paragraph" w:customStyle="1" w:styleId="Headings">
    <w:name w:val="Headings"/>
    <w:basedOn w:val="Normal"/>
    <w:next w:val="Normal"/>
    <w:uiPriority w:val="1"/>
    <w:qFormat/>
    <w:rsid w:val="00264E7D"/>
    <w:rPr>
      <w:b/>
    </w:rPr>
  </w:style>
  <w:style w:type="paragraph" w:customStyle="1" w:styleId="References">
    <w:name w:val="References"/>
    <w:uiPriority w:val="6"/>
    <w:rsid w:val="00F75D3F"/>
    <w:pPr>
      <w:spacing w:after="0" w:line="240" w:lineRule="auto"/>
      <w:ind w:left="357" w:hanging="357"/>
    </w:pPr>
    <w:rPr>
      <w:rFonts w:eastAsia="Times New Roman" w:cs="Times New Roman"/>
      <w:sz w:val="20"/>
      <w:szCs w:val="20"/>
      <w:lang w:val="en-US" w:eastAsia="de-DE"/>
    </w:rPr>
  </w:style>
  <w:style w:type="table" w:styleId="Grilledetableauclaire">
    <w:name w:val="Grid Table Light"/>
    <w:basedOn w:val="TableauNormal"/>
    <w:uiPriority w:val="40"/>
    <w:rsid w:val="002C68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iliation">
    <w:name w:val="Affiliation"/>
    <w:basedOn w:val="Normal"/>
    <w:uiPriority w:val="1"/>
    <w:qFormat/>
    <w:rsid w:val="00264E7D"/>
    <w:pPr>
      <w:jc w:val="center"/>
    </w:pPr>
    <w:rPr>
      <w:sz w:val="20"/>
      <w:lang w:val="en-US"/>
    </w:rPr>
  </w:style>
  <w:style w:type="paragraph" w:customStyle="1" w:styleId="Authors">
    <w:name w:val="Author(s)"/>
    <w:basedOn w:val="Normal"/>
    <w:qFormat/>
    <w:rsid w:val="00264E7D"/>
    <w:pPr>
      <w:jc w:val="center"/>
    </w:pPr>
    <w:rPr>
      <w:lang w:val="en-US"/>
    </w:rPr>
  </w:style>
  <w:style w:type="paragraph" w:customStyle="1" w:styleId="EquationsandMathematics">
    <w:name w:val="Equations and Mathematics"/>
    <w:basedOn w:val="Normal"/>
    <w:next w:val="Normal"/>
    <w:uiPriority w:val="5"/>
    <w:qFormat/>
    <w:rsid w:val="00F6774B"/>
    <w:pPr>
      <w:tabs>
        <w:tab w:val="center" w:pos="4395"/>
        <w:tab w:val="center" w:pos="4535"/>
        <w:tab w:val="right" w:pos="9070"/>
      </w:tabs>
      <w:spacing w:before="170" w:after="170"/>
      <w:jc w:val="left"/>
    </w:pPr>
    <w:rPr>
      <w:rFonts w:ascii="Times" w:hAnsi="Times"/>
      <w:i/>
      <w:iCs/>
      <w:sz w:val="20"/>
    </w:rPr>
  </w:style>
  <w:style w:type="paragraph" w:styleId="Notedebasdepage">
    <w:name w:val="footnote text"/>
    <w:basedOn w:val="Normal"/>
    <w:link w:val="NotedebasdepageCar"/>
    <w:uiPriority w:val="99"/>
    <w:semiHidden/>
    <w:unhideWhenUsed/>
    <w:rsid w:val="00807DD4"/>
    <w:rPr>
      <w:sz w:val="20"/>
      <w:szCs w:val="20"/>
    </w:rPr>
  </w:style>
  <w:style w:type="character" w:customStyle="1" w:styleId="NotedebasdepageCar">
    <w:name w:val="Note de bas de page Car"/>
    <w:basedOn w:val="Policepardfaut"/>
    <w:link w:val="Notedebasdepage"/>
    <w:uiPriority w:val="99"/>
    <w:semiHidden/>
    <w:rsid w:val="00807DD4"/>
    <w:rPr>
      <w:sz w:val="20"/>
      <w:szCs w:val="20"/>
      <w:lang w:val="en-GB"/>
    </w:rPr>
  </w:style>
  <w:style w:type="character" w:customStyle="1" w:styleId="Titre5Car">
    <w:name w:val="Titre 5 Car"/>
    <w:basedOn w:val="Policepardfaut"/>
    <w:link w:val="Titre5"/>
    <w:uiPriority w:val="9"/>
    <w:semiHidden/>
    <w:rsid w:val="0043363E"/>
    <w:rPr>
      <w:b/>
      <w:lang w:val="en-US"/>
    </w:rPr>
  </w:style>
  <w:style w:type="character" w:styleId="Marquedecommentaire">
    <w:name w:val="annotation reference"/>
    <w:basedOn w:val="Policepardfaut"/>
    <w:uiPriority w:val="99"/>
    <w:semiHidden/>
    <w:unhideWhenUsed/>
    <w:rsid w:val="001614ED"/>
    <w:rPr>
      <w:sz w:val="16"/>
      <w:szCs w:val="16"/>
    </w:rPr>
  </w:style>
  <w:style w:type="paragraph" w:styleId="Commentaire">
    <w:name w:val="annotation text"/>
    <w:basedOn w:val="Normal"/>
    <w:link w:val="CommentaireCar"/>
    <w:uiPriority w:val="99"/>
    <w:unhideWhenUsed/>
    <w:rsid w:val="001614ED"/>
    <w:rPr>
      <w:sz w:val="20"/>
      <w:szCs w:val="20"/>
    </w:rPr>
  </w:style>
  <w:style w:type="character" w:customStyle="1" w:styleId="CommentaireCar">
    <w:name w:val="Commentaire Car"/>
    <w:basedOn w:val="Policepardfaut"/>
    <w:link w:val="Commentaire"/>
    <w:uiPriority w:val="99"/>
    <w:rsid w:val="001614ED"/>
    <w:rPr>
      <w:sz w:val="20"/>
      <w:szCs w:val="20"/>
      <w:lang w:val="en-GB"/>
    </w:rPr>
  </w:style>
  <w:style w:type="paragraph" w:styleId="Objetducommentaire">
    <w:name w:val="annotation subject"/>
    <w:basedOn w:val="Commentaire"/>
    <w:next w:val="Commentaire"/>
    <w:link w:val="ObjetducommentaireCar"/>
    <w:uiPriority w:val="99"/>
    <w:semiHidden/>
    <w:unhideWhenUsed/>
    <w:rsid w:val="001614ED"/>
    <w:rPr>
      <w:b/>
      <w:bCs/>
    </w:rPr>
  </w:style>
  <w:style w:type="character" w:customStyle="1" w:styleId="ObjetducommentaireCar">
    <w:name w:val="Objet du commentaire Car"/>
    <w:basedOn w:val="CommentaireCar"/>
    <w:link w:val="Objetducommentaire"/>
    <w:uiPriority w:val="99"/>
    <w:semiHidden/>
    <w:rsid w:val="001614ED"/>
    <w:rPr>
      <w:b/>
      <w:bCs/>
      <w:sz w:val="20"/>
      <w:szCs w:val="20"/>
      <w:lang w:val="en-GB"/>
    </w:rPr>
  </w:style>
  <w:style w:type="character" w:styleId="Lienhypertexte">
    <w:name w:val="Hyperlink"/>
    <w:basedOn w:val="Policepardfaut"/>
    <w:uiPriority w:val="99"/>
    <w:unhideWhenUsed/>
    <w:rsid w:val="00320DA2"/>
    <w:rPr>
      <w:color w:val="0000FF" w:themeColor="hyperlink"/>
      <w:u w:val="single"/>
    </w:rPr>
  </w:style>
  <w:style w:type="character" w:customStyle="1" w:styleId="Mentionnonrsolue1">
    <w:name w:val="Mention non résolue1"/>
    <w:basedOn w:val="Policepardfaut"/>
    <w:uiPriority w:val="99"/>
    <w:semiHidden/>
    <w:unhideWhenUsed/>
    <w:rsid w:val="00E36B53"/>
    <w:rPr>
      <w:color w:val="605E5C"/>
      <w:shd w:val="clear" w:color="auto" w:fill="E1DFDD"/>
    </w:rPr>
  </w:style>
  <w:style w:type="paragraph" w:customStyle="1" w:styleId="Figure">
    <w:name w:val="Figure"/>
    <w:basedOn w:val="Normal"/>
    <w:uiPriority w:val="2"/>
    <w:qFormat/>
    <w:rsid w:val="00317FC5"/>
    <w:pPr>
      <w:jc w:val="center"/>
    </w:pPr>
    <w:rPr>
      <w:noProof/>
    </w:rPr>
  </w:style>
  <w:style w:type="paragraph" w:styleId="Rvision">
    <w:name w:val="Revision"/>
    <w:hidden/>
    <w:uiPriority w:val="99"/>
    <w:semiHidden/>
    <w:rsid w:val="00893891"/>
    <w:pPr>
      <w:spacing w:after="0" w:line="240" w:lineRule="auto"/>
    </w:pPr>
    <w:rPr>
      <w:lang w:val="en-GB"/>
    </w:rPr>
  </w:style>
  <w:style w:type="character" w:styleId="Mentionnonrsolue">
    <w:name w:val="Unresolved Mention"/>
    <w:basedOn w:val="Policepardfaut"/>
    <w:uiPriority w:val="99"/>
    <w:semiHidden/>
    <w:unhideWhenUsed/>
    <w:rsid w:val="00F9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tan.org/pkg/harvar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ndnote.com/style_download/harvard-hwu/" TargetMode="External"/><Relationship Id="rId4" Type="http://schemas.openxmlformats.org/officeDocument/2006/relationships/styles" Target="styles.xml"/><Relationship Id="rId9" Type="http://schemas.openxmlformats.org/officeDocument/2006/relationships/hyperlink" Target="https://www.isl2024.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625693" gbs:entity="Document" gbs:templateDesignerVersion="3.1 F">
  <gbs:ReferenceNo gbs:loadFromGrowBusiness="OnEdit" gbs:saveInGrowBusiness="False" gbs:connected="true" gbs:recno="" gbs:entity="" gbs:datatype="string" gbs:key="1704468" gbs:removeContentControl="0">
  </gbs:ReferenceNo>
  <gbs:Title gbs:loadFromGrowBusiness="OnEdit" gbs:saveInGrowBusiness="True" gbs:connected="true" gbs:recno="" gbs:entity="" gbs:datatype="string" gbs:key="1704488" gbs:removeContentControl="0">english letter</gbs:Title>
  <gbs:ToActivityContactJOINEX.Name gbs:loadFromGrowBusiness="OnEdit" gbs:saveInGrowBusiness="False" gbs:connected="true" gbs:recno="" gbs:entity="" gbs:datatype="string" gbs:key="1704440" gbs:removeContentControl="0" gbs:joinex="[JOINEX=[ToRole] {!OJEX!}=6]">Statoil ASA</gbs:ToActivityContactJOINEX.Name>
  <gbs:ToActivityContactJOINEX.Address gbs:loadFromGrowBusiness="OnEdit" gbs:saveInGrowBusiness="False" gbs:connected="true" gbs:recno="" gbs:entity="" gbs:datatype="string" gbs:key="1704447" gbs:removeContentControl="0" gbs:joinex="[JOINEX=[ToRole] {!OJEX!}=6]">Central Accounts Payable</gbs:ToActivityContactJOINEX.Address>
  <gbs:ToActivityContactJOINEX.Zip gbs:loadFromGrowBusiness="OnEdit" gbs:saveInGrowBusiness="False" gbs:connected="true" gbs:recno="" gbs:entity="" gbs:datatype="string" gbs:key="1704456" gbs:removeContentControl="0" gbs:joinex="[JOINEX=[ToRole] {!OJEX!}=6]">4035 Stavanger</gbs:ToActivityContactJOINEX.Zip>
  <gbs:ToActivityContactJOINEX.Name2 gbs:loadFromGrowBusiness="OnEdit" gbs:saveInGrowBusiness="False" gbs:connected="true" gbs:recno="" gbs:entity="" gbs:datatype="string" gbs:key="9171110" gbs:removeContentControl="1" gbs:joinex="[JOINEX=[ToRole] {!OJEX!}=6]">
  </gbs:ToActivityContactJOINEX.Name2>
  <gbs:DocumentNumber gbs:loadFromGrowBusiness="OnEdit" gbs:saveInGrowBusiness="False" gbs:connected="true" gbs:recno="" gbs:entity="" gbs:datatype="string" gbs:key="1704470" gbs:removeContentControl="0">20110444-00-15-UK</gbs:DocumentNumber>
  <gbs:ToActivityContactJOINEX.ToAddress.Country.Description gbs:loadFromGrowBusiness="OnEdit" gbs:saveInGrowBusiness="False" gbs:connected="true" gbs:recno="" gbs:entity="" gbs:datatype="string" gbs:key="1704466" gbs:removeContentControl="0" gbs:joinex="[JOINEX=[ToRole] {!OJEX!}=6]">NORGE</gbs:ToActivityContactJOINEX.ToAddress.Country.Description>
  <gbs:ToOrgUnit.Name gbs:loadFromGrowBusiness="OnEdit" gbs:saveInGrowBusiness="False" gbs:connected="true" gbs:recno="" gbs:entity="" gbs:datatype="string" gbs:key="84266684" gbs:removeContentControl="0">Instrumentering og overvåkning</gbs:ToOrgUnit.Name>
  <gbs:DocumentDate gbs:loadFromGrowBusiness="OnEdit" gbs:saveInGrowBusiness="True" gbs:connected="true" gbs:recno="" gbs:entity="" gbs:datatype="date" gbs:key="84266687" gbs:removeContentControl="0">2011-08-29T00:00:00</gbs:DocumentDate>
  <gbs:Lists>
    <gbs:SingleLines>
      <gbs:ToActivityContact gbs:name="Kopimottakere" gbs:row-separator=", " gbs:field-separator=" att. " gbs:loadFromGrowBusiness="OnEdit" gbs:saveInGrowBusiness="False" gbs:removeContentControl="0">
        <gbs:DisplayField gbs:key="84266692">Hydro Aluminium AS, Høyanger</gbs:DisplayField>
        <gbs:ToActivityContact.Name/>
        <gbs:ToActivityContact.Name2/>
        <gbs:Criteria xmlns:gbs="http://www.software-innovation.no/growBusinessDocument" gbs:operator="and">
          <gbs:Criterion gbs:field="::ToRole" gbs:operator="=">8</gbs:Criterion>
          <gbs:Criterion gbs:field="//ToContact::IsInternal" gbs:operator="=">0</gbs:Criterion>
        </gbs:Criteria>
      </gbs:ToActivityContact>
      <gbs:ToActivityContact gbs:name="Kopimottakerliste2" gbs:loadFromGrowBusiness="OnEdit" gbs:saveInGrowBusiness="False" gbs:removeContentControl="0">
        <gbs:DisplayField gbs:key="16294643">Hydro Aluminium AS, Høyanger</gbs:DisplayField>
        <gbs:ToActivityContact.Name/>
        <gbs:Criteria xmlns:gbs="http://www.software-innovation.no/growBusinessDocument" gbs:operator="and">
          <gbs:Criterion gbs:field="::ToRole" gbs:operator="=">8</gbs:Criterion>
          <gbs:Criterion gbs:field="//ToContact::IsInternal" gbs:operator="=">0</gbs:Criterion>
        </gbs:Criteria>
      </gbs:ToActivityContact>
    </gbs:SingleLines>
  </gbs:Lists>
  <gbs:ToActivityContactJOINEX.Name2 gbs:loadFromGrowBusiness="OnEdit" gbs:saveInGrowBusiness="False" gbs:connected="true" gbs:recno="" gbs:entity="" gbs:datatype="string" gbs:key="1704499" gbs:removeContentControl="0" gbs:joinex="[JOINEX=[ToRole] {!OJEX!}=200002]">James Michael Oloka</gbs:ToActivityContactJOINEX.Name2>
  <gbs:ToActivityContactJOINEX.Name2 gbs:loadFromGrowBusiness="OnEdit" gbs:saveInGrowBusiness="False" gbs:connected="true" gbs:recno="" gbs:entity="" gbs:datatype="string" gbs:key="18851110" gbs:removeContentControl="0" gbs:joinex="[JOINEX=[ToRole] {!OJEX!}=200001]">
  </gbs:ToActivityContactJOINEX.Name2>
  <gbs:ToActivityContactJOINEX.Name2 gbs:loadFromGrowBusiness="OnEdit" gbs:saveInGrowBusiness="False" gbs:connected="true" gbs:recno="" gbs:entity="" gbs:datatype="string" gbs:key="18851114" gbs:removeContentControl="0" gbs:joinex="[JOINEX=[ToRole] {!OJEX!}=200001]">
  </gbs:ToActivityContactJOINEX.Name2>
  <gbs:OurRef.SearchName gbs:loadFromGrowBusiness="OnEdit" gbs:saveInGrowBusiness="False" gbs:connected="true" gbs:recno="" gbs:entity="" gbs:datatype="string" gbs:key="18851113" gbs:removeContentControl="0">James Michael Strout</gbs:OurRef.SearchName>
  <gbs:ToActivityContactJOINEX.ToContactperson.Title gbs:loadFromGrowBusiness="OnEdit" gbs:saveInGrowBusiness="False" gbs:connected="true" gbs:recno="" gbs:entity="" gbs:datatype="string" gbs:key="1704501" gbs:removeContentControl="0" gbs:joinex="[JOINEX=[ToRole] {!OJEX!}=200002]">
  </gbs:ToActivityContactJOINEX.ToContactperson.Title>
  <gbs:ToActivityContactJOINEX.ToAddress.Country.Description gbs:loadFromGrowBusiness="OnEdit" gbs:saveInGrowBusiness="False" gbs:connected="true" gbs:recno="" gbs:entity="" gbs:datatype="string" gbs:key="3382378" gbs:joinex="[JOINEX=[ToRole] {!OJEX!}=6]" gbs:removeContentControl="0">NORGE</gbs:ToActivityContactJOINEX.ToAddress.Country.Description>
  <gbs:ToActivityContactJOINEX.ToAddress.Country.Description gbs:loadFromGrowBusiness="OnEdit" gbs:saveInGrowBusiness="False" gbs:connected="true" gbs:recno="" gbs:entity="" gbs:datatype="string" gbs:key="3382379" gbs:joinex="[JOINEX=[ToRole] {!OJEX!}=6]" gbs:removeContentControl="0">NORGE</gbs:ToActivityContactJOINEX.ToAddress.Count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17EE-0404-416A-9A49-A523524F2916}">
  <ds:schemaRefs>
    <ds:schemaRef ds:uri="http://www.software-innovation.no/growBusinessDocument"/>
  </ds:schemaRefs>
</ds:datastoreItem>
</file>

<file path=customXml/itemProps2.xml><?xml version="1.0" encoding="utf-8"?>
<ds:datastoreItem xmlns:ds="http://schemas.openxmlformats.org/officeDocument/2006/customXml" ds:itemID="{7F4AD474-E057-48DA-96BC-E29E0D7D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1060</Words>
  <Characters>5835</Characters>
  <Application>Microsoft Office Word</Application>
  <DocSecurity>0</DocSecurity>
  <Lines>48</Lines>
  <Paragraphs>13</Paragraphs>
  <ScaleCrop>false</ScaleCrop>
  <HeadingPairs>
    <vt:vector size="6" baseType="variant">
      <vt:variant>
        <vt:lpstr>Titre</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Manager>NGI</Manager>
  <Company>NGI - JTC1 Workshop 2023</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Helness Haaland;Amanda Johansen DiBiagio;Vittoria Capobianco</dc:creator>
  <cp:keywords/>
  <dc:description/>
  <cp:lastModifiedBy>francois.nicot</cp:lastModifiedBy>
  <cp:revision>3</cp:revision>
  <cp:lastPrinted>2014-11-24T12:07:00Z</cp:lastPrinted>
  <dcterms:created xsi:type="dcterms:W3CDTF">2023-01-09T16:54:00Z</dcterms:created>
  <dcterms:modified xsi:type="dcterms:W3CDTF">2023-01-09T17:32:00Z</dcterms:modified>
  <cp:contentStatus>Template date: 2021-12-16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625693</vt:lpwstr>
  </property>
  <property fmtid="{D5CDD505-2E9C-101B-9397-08002B2CF9AE}" pid="3" name="verId">
    <vt:lpwstr>625834</vt:lpwstr>
  </property>
  <property fmtid="{D5CDD505-2E9C-101B-9397-08002B2CF9AE}" pid="4" name="templateId">
    <vt:lpwstr>200004</vt:lpwstr>
  </property>
  <property fmtid="{D5CDD505-2E9C-101B-9397-08002B2CF9AE}" pid="5" name="fileId">
    <vt:lpwstr>655737</vt:lpwstr>
  </property>
  <property fmtid="{D5CDD505-2E9C-101B-9397-08002B2CF9AE}" pid="6" name="filePath">
    <vt:lpwstr>\\edokfilsrv1\users\work\ngi_nt_domain1\jms</vt:lpwstr>
  </property>
  <property fmtid="{D5CDD505-2E9C-101B-9397-08002B2CF9AE}" pid="7" name="templateFilePath">
    <vt:lpwstr>\\edokfilsrv1\docprod\templates\eBrev.dotx</vt:lpwstr>
  </property>
  <property fmtid="{D5CDD505-2E9C-101B-9397-08002B2CF9AE}" pid="8" name="filePathOneNote">
    <vt:lpwstr>\</vt:lpwstr>
  </property>
  <property fmtid="{D5CDD505-2E9C-101B-9397-08002B2CF9AE}" pid="9" name="fileName">
    <vt:lpwstr>20110444-00-15-UK english letter 655737.docx</vt:lpwstr>
  </property>
  <property fmtid="{D5CDD505-2E9C-101B-9397-08002B2CF9AE}" pid="10" name="comment">
    <vt:lpwstr>english letter</vt:lpwstr>
  </property>
  <property fmtid="{D5CDD505-2E9C-101B-9397-08002B2CF9AE}" pid="11" name="sourceId">
    <vt:lpwstr>625693</vt:lpwstr>
  </property>
  <property fmtid="{D5CDD505-2E9C-101B-9397-08002B2CF9AE}" pid="12" name="module">
    <vt:lpwstr>Document</vt:lpwstr>
  </property>
  <property fmtid="{D5CDD505-2E9C-101B-9397-08002B2CF9AE}" pid="13" name="customParams">
    <vt:lpwstr>
    </vt:lpwstr>
  </property>
  <property fmtid="{D5CDD505-2E9C-101B-9397-08002B2CF9AE}" pid="14" name="serverName">
    <vt:lpwstr>edokappsrv1:8080</vt:lpwstr>
  </property>
  <property fmtid="{D5CDD505-2E9C-101B-9397-08002B2CF9AE}" pid="15" name="server">
    <vt:lpwstr>edokappsrv1:8080</vt:lpwstr>
  </property>
  <property fmtid="{D5CDD505-2E9C-101B-9397-08002B2CF9AE}" pid="16" name="protocol">
    <vt:lpwstr>off</vt:lpwstr>
  </property>
  <property fmtid="{D5CDD505-2E9C-101B-9397-08002B2CF9AE}" pid="17" name="site">
    <vt:lpwstr>/sites/1044/view.aspx</vt:lpwstr>
  </property>
  <property fmtid="{D5CDD505-2E9C-101B-9397-08002B2CF9AE}" pid="18" name="externalUser">
    <vt:lpwstr>
    </vt:lpwstr>
  </property>
  <property fmtid="{D5CDD505-2E9C-101B-9397-08002B2CF9AE}" pid="19" name="BackOfficeType">
    <vt:lpwstr>growBusiness Solutions</vt:lpwstr>
  </property>
</Properties>
</file>